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D097" w14:textId="2CE8CDAF" w:rsidR="00E028CC" w:rsidRDefault="00B91BB7" w:rsidP="00483FC2">
      <w:pPr>
        <w:rPr>
          <w:rFonts w:ascii="Montserrat" w:hAnsi="Montserrat"/>
        </w:rPr>
      </w:pPr>
      <w:r>
        <w:rPr>
          <w:rFonts w:ascii="Montserrat" w:hAnsi="Montserrat"/>
          <w:noProof/>
        </w:rPr>
        <w:drawing>
          <wp:inline distT="0" distB="0" distL="0" distR="0" wp14:anchorId="7A2785E4" wp14:editId="1E7F92F4">
            <wp:extent cx="4453467" cy="623295"/>
            <wp:effectExtent l="0" t="0" r="0" b="0"/>
            <wp:docPr id="1" name="Picture 1" descr="A picture containing object, clock, sitting,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_A&amp;T_Logo_2_Lines_2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94248" cy="642998"/>
                    </a:xfrm>
                    <a:prstGeom prst="rect">
                      <a:avLst/>
                    </a:prstGeom>
                  </pic:spPr>
                </pic:pic>
              </a:graphicData>
            </a:graphic>
          </wp:inline>
        </w:drawing>
      </w:r>
    </w:p>
    <w:p w14:paraId="6A90CE58" w14:textId="77777777" w:rsidR="004214BC" w:rsidRPr="004214BC" w:rsidRDefault="004214BC" w:rsidP="004214BC">
      <w:pPr>
        <w:rPr>
          <w:rFonts w:ascii="Arial Black" w:hAnsi="Arial Black" w:cs="Arial"/>
          <w:b/>
          <w:bCs/>
          <w:color w:val="004684"/>
          <w:sz w:val="22"/>
          <w:szCs w:val="22"/>
        </w:rPr>
      </w:pPr>
    </w:p>
    <w:p w14:paraId="0A992570" w14:textId="65C29042" w:rsidR="004214BC" w:rsidRPr="00E94C10" w:rsidRDefault="00E94C10" w:rsidP="00483FC2">
      <w:pPr>
        <w:spacing w:line="276" w:lineRule="auto"/>
        <w:rPr>
          <w:rFonts w:ascii="Arial Black" w:hAnsi="Arial Black" w:cs="Arial"/>
          <w:b/>
          <w:bCs/>
          <w:color w:val="004684"/>
          <w:sz w:val="28"/>
          <w:szCs w:val="28"/>
        </w:rPr>
      </w:pPr>
      <w:r w:rsidRPr="00785606">
        <w:rPr>
          <w:rFonts w:ascii="Arial Black" w:hAnsi="Arial Black" w:cs="Arial"/>
          <w:b/>
          <w:bCs/>
          <w:color w:val="004684"/>
          <w:sz w:val="28"/>
          <w:szCs w:val="28"/>
        </w:rPr>
        <w:t>Co</w:t>
      </w:r>
      <w:r w:rsidR="00E32800">
        <w:rPr>
          <w:rFonts w:ascii="Arial Black" w:hAnsi="Arial Black" w:cs="Arial"/>
          <w:b/>
          <w:bCs/>
          <w:color w:val="004684"/>
          <w:sz w:val="28"/>
          <w:szCs w:val="28"/>
        </w:rPr>
        <w:t>mmon Policies</w:t>
      </w:r>
    </w:p>
    <w:p w14:paraId="4D0F682A" w14:textId="174EC014" w:rsidR="00B91BB7" w:rsidRPr="00250064" w:rsidRDefault="00B91BB7" w:rsidP="004214BC">
      <w:pPr>
        <w:spacing w:line="360" w:lineRule="auto"/>
        <w:rPr>
          <w:rFonts w:ascii="Arial" w:hAnsi="Arial" w:cs="Arial"/>
          <w:sz w:val="22"/>
          <w:szCs w:val="22"/>
        </w:rPr>
      </w:pPr>
      <w:r w:rsidRPr="00250064">
        <w:rPr>
          <w:rFonts w:ascii="Arial" w:hAnsi="Arial" w:cs="Arial"/>
          <w:sz w:val="22"/>
          <w:szCs w:val="22"/>
        </w:rPr>
        <w:t>College Name:</w:t>
      </w:r>
      <w:r w:rsidR="00A836E9">
        <w:rPr>
          <w:rFonts w:ascii="Arial" w:hAnsi="Arial" w:cs="Arial"/>
          <w:sz w:val="22"/>
          <w:szCs w:val="22"/>
        </w:rPr>
        <w:t xml:space="preserve"> </w:t>
      </w:r>
      <w:r w:rsidR="00F44001">
        <w:rPr>
          <w:rFonts w:ascii="Arial" w:hAnsi="Arial" w:cs="Arial"/>
          <w:sz w:val="22"/>
          <w:szCs w:val="22"/>
        </w:rPr>
        <w:tab/>
      </w:r>
    </w:p>
    <w:p w14:paraId="293498BE" w14:textId="6045746E" w:rsidR="004214BC" w:rsidRDefault="00B91BB7" w:rsidP="004214BC">
      <w:pPr>
        <w:spacing w:line="360" w:lineRule="auto"/>
        <w:rPr>
          <w:rFonts w:ascii="Arial" w:hAnsi="Arial" w:cs="Arial"/>
          <w:sz w:val="22"/>
          <w:szCs w:val="22"/>
        </w:rPr>
      </w:pPr>
      <w:r w:rsidRPr="00250064">
        <w:rPr>
          <w:rFonts w:ascii="Arial" w:hAnsi="Arial" w:cs="Arial"/>
          <w:sz w:val="22"/>
          <w:szCs w:val="22"/>
        </w:rPr>
        <w:t>Department Name:</w:t>
      </w:r>
      <w:r w:rsidR="00A836E9">
        <w:rPr>
          <w:rFonts w:ascii="Arial" w:hAnsi="Arial" w:cs="Arial"/>
          <w:sz w:val="22"/>
          <w:szCs w:val="22"/>
        </w:rPr>
        <w:t xml:space="preserve"> </w:t>
      </w:r>
      <w:r w:rsidR="00F44001">
        <w:rPr>
          <w:rFonts w:ascii="Arial" w:hAnsi="Arial" w:cs="Arial"/>
          <w:sz w:val="22"/>
          <w:szCs w:val="22"/>
        </w:rPr>
        <w:tab/>
      </w:r>
    </w:p>
    <w:p w14:paraId="20B4E276" w14:textId="62F1692C" w:rsidR="003C409C" w:rsidRDefault="00DF7C6C" w:rsidP="004214BC">
      <w:pPr>
        <w:rPr>
          <w:rFonts w:ascii="Arial" w:hAnsi="Arial" w:cs="Arial"/>
        </w:rPr>
      </w:pPr>
      <w:r w:rsidRPr="00250064">
        <w:rPr>
          <w:rFonts w:ascii="Arial" w:hAnsi="Arial" w:cs="Arial"/>
          <w:noProof/>
        </w:rPr>
        <mc:AlternateContent>
          <mc:Choice Requires="wps">
            <w:drawing>
              <wp:anchor distT="0" distB="0" distL="114300" distR="114300" simplePos="0" relativeHeight="251659264" behindDoc="0" locked="0" layoutInCell="1" allowOverlap="1" wp14:anchorId="0456CDB0" wp14:editId="654C1F26">
                <wp:simplePos x="0" y="0"/>
                <wp:positionH relativeFrom="column">
                  <wp:posOffset>12065</wp:posOffset>
                </wp:positionH>
                <wp:positionV relativeFrom="paragraph">
                  <wp:posOffset>21118</wp:posOffset>
                </wp:positionV>
                <wp:extent cx="6627137" cy="0"/>
                <wp:effectExtent l="0" t="12700" r="15240" b="12700"/>
                <wp:wrapNone/>
                <wp:docPr id="2" name="Straight Connector 2"/>
                <wp:cNvGraphicFramePr/>
                <a:graphic xmlns:a="http://schemas.openxmlformats.org/drawingml/2006/main">
                  <a:graphicData uri="http://schemas.microsoft.com/office/word/2010/wordprocessingShape">
                    <wps:wsp>
                      <wps:cNvCnPr/>
                      <wps:spPr>
                        <a:xfrm>
                          <a:off x="0" y="0"/>
                          <a:ext cx="6627137" cy="0"/>
                        </a:xfrm>
                        <a:prstGeom prst="line">
                          <a:avLst/>
                        </a:prstGeom>
                        <a:ln w="19050">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76D466F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65pt" to="52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" strokecolor="#005a96" strokeweight="1.5pt">
                <v:stroke joinstyle="miter"/>
              </v:line>
            </w:pict>
          </mc:Fallback>
        </mc:AlternateContent>
      </w:r>
    </w:p>
    <w:p w14:paraId="625CBAA3" w14:textId="2F8CCECA" w:rsidR="00E94C10" w:rsidRDefault="00E94C10" w:rsidP="004214BC">
      <w:pPr>
        <w:rPr>
          <w:rFonts w:ascii="Arial" w:hAnsi="Arial" w:cs="Arial"/>
        </w:rPr>
      </w:pPr>
    </w:p>
    <w:p w14:paraId="47E5DAB3" w14:textId="391928CC" w:rsidR="00E32800" w:rsidRPr="00250064" w:rsidRDefault="00E32800" w:rsidP="004214BC">
      <w:pPr>
        <w:rPr>
          <w:rFonts w:ascii="Arial" w:hAnsi="Arial" w:cs="Arial"/>
        </w:rPr>
      </w:pPr>
      <w:r>
        <w:rPr>
          <w:rFonts w:ascii="Arial" w:hAnsi="Arial" w:cs="Arial"/>
          <w:b/>
          <w:bCs/>
          <w:color w:val="004684"/>
        </w:rPr>
        <w:t xml:space="preserve">Department </w:t>
      </w:r>
      <w:r w:rsidRPr="008851BA">
        <w:rPr>
          <w:rFonts w:ascii="Arial" w:hAnsi="Arial" w:cs="Arial"/>
          <w:b/>
          <w:bCs/>
          <w:color w:val="004684"/>
        </w:rPr>
        <w:t>P</w:t>
      </w:r>
      <w:r>
        <w:rPr>
          <w:rFonts w:ascii="Arial" w:hAnsi="Arial" w:cs="Arial"/>
          <w:b/>
          <w:bCs/>
          <w:color w:val="004684"/>
        </w:rPr>
        <w:t>olicies</w:t>
      </w:r>
    </w:p>
    <w:p w14:paraId="60540AC1" w14:textId="6FA73BD0" w:rsidR="005C709C" w:rsidRDefault="00E32800" w:rsidP="002B175C">
      <w:pPr>
        <w:tabs>
          <w:tab w:val="left" w:pos="360"/>
        </w:tabs>
        <w:rPr>
          <w:rFonts w:ascii="Arial" w:hAnsi="Arial" w:cs="Arial"/>
          <w:i/>
          <w:iCs/>
          <w:sz w:val="22"/>
          <w:szCs w:val="22"/>
        </w:rPr>
      </w:pPr>
      <w:r w:rsidRPr="00E32800">
        <w:rPr>
          <w:rFonts w:ascii="Arial" w:hAnsi="Arial" w:cs="Arial"/>
          <w:i/>
          <w:iCs/>
          <w:sz w:val="22"/>
          <w:szCs w:val="22"/>
        </w:rPr>
        <w:t>List any departmental policies here.</w:t>
      </w:r>
    </w:p>
    <w:p w14:paraId="7DAE8A21" w14:textId="72C7DB2F" w:rsidR="00E32800" w:rsidRDefault="00E32800" w:rsidP="002B175C">
      <w:pPr>
        <w:tabs>
          <w:tab w:val="left" w:pos="360"/>
        </w:tabs>
        <w:rPr>
          <w:rFonts w:ascii="Arial" w:hAnsi="Arial" w:cs="Arial"/>
          <w:i/>
          <w:iCs/>
          <w:sz w:val="22"/>
          <w:szCs w:val="22"/>
        </w:rPr>
      </w:pPr>
    </w:p>
    <w:p w14:paraId="78309A93" w14:textId="77777777" w:rsidR="00E32800" w:rsidRDefault="00E32800" w:rsidP="002B175C">
      <w:pPr>
        <w:tabs>
          <w:tab w:val="left" w:pos="360"/>
        </w:tabs>
        <w:rPr>
          <w:rFonts w:ascii="Arial" w:hAnsi="Arial" w:cs="Arial"/>
          <w:i/>
          <w:iCs/>
          <w:sz w:val="22"/>
          <w:szCs w:val="22"/>
        </w:rPr>
      </w:pPr>
    </w:p>
    <w:p w14:paraId="05271E2E" w14:textId="7FFADB99" w:rsidR="00E32800" w:rsidRPr="00250064" w:rsidRDefault="00E32800" w:rsidP="00E32800">
      <w:pPr>
        <w:rPr>
          <w:rFonts w:ascii="Arial" w:hAnsi="Arial" w:cs="Arial"/>
        </w:rPr>
      </w:pPr>
      <w:r>
        <w:rPr>
          <w:rFonts w:ascii="Arial" w:hAnsi="Arial" w:cs="Arial"/>
          <w:b/>
          <w:bCs/>
          <w:color w:val="004684"/>
        </w:rPr>
        <w:t xml:space="preserve">College </w:t>
      </w:r>
      <w:r w:rsidRPr="008851BA">
        <w:rPr>
          <w:rFonts w:ascii="Arial" w:hAnsi="Arial" w:cs="Arial"/>
          <w:b/>
          <w:bCs/>
          <w:color w:val="004684"/>
        </w:rPr>
        <w:t>P</w:t>
      </w:r>
      <w:r>
        <w:rPr>
          <w:rFonts w:ascii="Arial" w:hAnsi="Arial" w:cs="Arial"/>
          <w:b/>
          <w:bCs/>
          <w:color w:val="004684"/>
        </w:rPr>
        <w:t>olicies</w:t>
      </w:r>
    </w:p>
    <w:p w14:paraId="175DD0FC" w14:textId="7425274A" w:rsidR="00E32800" w:rsidRPr="00E32800" w:rsidRDefault="00E32800" w:rsidP="00E32800">
      <w:pPr>
        <w:tabs>
          <w:tab w:val="left" w:pos="360"/>
        </w:tabs>
        <w:rPr>
          <w:rFonts w:ascii="Arial" w:hAnsi="Arial" w:cs="Arial"/>
          <w:i/>
          <w:iCs/>
          <w:sz w:val="22"/>
          <w:szCs w:val="22"/>
        </w:rPr>
      </w:pPr>
      <w:r w:rsidRPr="00E32800">
        <w:rPr>
          <w:rFonts w:ascii="Arial" w:hAnsi="Arial" w:cs="Arial"/>
          <w:i/>
          <w:iCs/>
          <w:sz w:val="22"/>
          <w:szCs w:val="22"/>
        </w:rPr>
        <w:t xml:space="preserve">List any </w:t>
      </w:r>
      <w:r>
        <w:rPr>
          <w:rFonts w:ascii="Arial" w:hAnsi="Arial" w:cs="Arial"/>
          <w:i/>
          <w:iCs/>
          <w:sz w:val="22"/>
          <w:szCs w:val="22"/>
        </w:rPr>
        <w:t>college</w:t>
      </w:r>
      <w:r w:rsidRPr="00E32800">
        <w:rPr>
          <w:rFonts w:ascii="Arial" w:hAnsi="Arial" w:cs="Arial"/>
          <w:i/>
          <w:iCs/>
          <w:sz w:val="22"/>
          <w:szCs w:val="22"/>
        </w:rPr>
        <w:t xml:space="preserve"> policies here.</w:t>
      </w:r>
    </w:p>
    <w:p w14:paraId="58C6AD9B" w14:textId="7BA6E705" w:rsidR="004F6453" w:rsidRDefault="004F6453" w:rsidP="00E85C30">
      <w:pPr>
        <w:tabs>
          <w:tab w:val="left" w:pos="360"/>
        </w:tabs>
        <w:rPr>
          <w:rFonts w:ascii="Arial" w:hAnsi="Arial" w:cs="Arial"/>
          <w:b/>
          <w:bCs/>
          <w:sz w:val="22"/>
          <w:szCs w:val="22"/>
        </w:rPr>
      </w:pPr>
    </w:p>
    <w:p w14:paraId="4CF9A121" w14:textId="77777777" w:rsidR="00E32800" w:rsidRDefault="00E32800" w:rsidP="00E85C30">
      <w:pPr>
        <w:tabs>
          <w:tab w:val="left" w:pos="360"/>
        </w:tabs>
        <w:rPr>
          <w:rFonts w:ascii="Arial" w:hAnsi="Arial" w:cs="Arial"/>
          <w:b/>
          <w:bCs/>
          <w:sz w:val="22"/>
          <w:szCs w:val="22"/>
        </w:rPr>
      </w:pPr>
    </w:p>
    <w:p w14:paraId="46243438" w14:textId="025C53B4" w:rsidR="0052335A" w:rsidRDefault="0052335A" w:rsidP="00E32800">
      <w:pPr>
        <w:rPr>
          <w:rFonts w:ascii="Arial" w:hAnsi="Arial" w:cs="Arial"/>
          <w:b/>
          <w:bCs/>
          <w:color w:val="004684"/>
        </w:rPr>
      </w:pPr>
      <w:r>
        <w:rPr>
          <w:rFonts w:ascii="Arial" w:hAnsi="Arial" w:cs="Arial"/>
          <w:b/>
          <w:bCs/>
          <w:color w:val="004684"/>
        </w:rPr>
        <w:t>[Distance Learning Policies]</w:t>
      </w:r>
    </w:p>
    <w:p w14:paraId="3262D027" w14:textId="2BC0FCFF" w:rsidR="0052335A" w:rsidRPr="006C1B73" w:rsidRDefault="0052335A" w:rsidP="006C1B73">
      <w:pPr>
        <w:tabs>
          <w:tab w:val="left" w:pos="360"/>
        </w:tabs>
        <w:rPr>
          <w:rFonts w:ascii="Arial" w:hAnsi="Arial" w:cs="Arial"/>
          <w:i/>
          <w:iCs/>
          <w:sz w:val="22"/>
          <w:szCs w:val="22"/>
        </w:rPr>
      </w:pPr>
      <w:r w:rsidRPr="00E32800">
        <w:rPr>
          <w:rFonts w:ascii="Arial" w:hAnsi="Arial" w:cs="Arial"/>
          <w:i/>
          <w:iCs/>
          <w:sz w:val="22"/>
          <w:szCs w:val="22"/>
        </w:rPr>
        <w:t xml:space="preserve">List any </w:t>
      </w:r>
      <w:r>
        <w:rPr>
          <w:rFonts w:ascii="Arial" w:hAnsi="Arial" w:cs="Arial"/>
          <w:i/>
          <w:iCs/>
          <w:sz w:val="22"/>
          <w:szCs w:val="22"/>
        </w:rPr>
        <w:t>distance learning</w:t>
      </w:r>
      <w:r w:rsidRPr="00E32800">
        <w:rPr>
          <w:rFonts w:ascii="Arial" w:hAnsi="Arial" w:cs="Arial"/>
          <w:i/>
          <w:iCs/>
          <w:sz w:val="22"/>
          <w:szCs w:val="22"/>
        </w:rPr>
        <w:t xml:space="preserve"> policies here</w:t>
      </w:r>
      <w:r>
        <w:rPr>
          <w:rFonts w:ascii="Arial" w:hAnsi="Arial" w:cs="Arial"/>
          <w:i/>
          <w:iCs/>
          <w:sz w:val="22"/>
          <w:szCs w:val="22"/>
        </w:rPr>
        <w:t xml:space="preserve"> if appropriate</w:t>
      </w:r>
      <w:r w:rsidRPr="00E32800">
        <w:rPr>
          <w:rFonts w:ascii="Arial" w:hAnsi="Arial" w:cs="Arial"/>
          <w:i/>
          <w:iCs/>
          <w:sz w:val="22"/>
          <w:szCs w:val="22"/>
        </w:rPr>
        <w:t>.</w:t>
      </w:r>
    </w:p>
    <w:p w14:paraId="679A78BA" w14:textId="77777777" w:rsidR="0052335A" w:rsidRDefault="0052335A" w:rsidP="00E32800">
      <w:pPr>
        <w:rPr>
          <w:rFonts w:ascii="Arial" w:hAnsi="Arial" w:cs="Arial"/>
          <w:b/>
          <w:bCs/>
          <w:color w:val="004684"/>
        </w:rPr>
      </w:pPr>
    </w:p>
    <w:p w14:paraId="69E21353" w14:textId="77777777" w:rsidR="0052335A" w:rsidRDefault="0052335A" w:rsidP="00E32800">
      <w:pPr>
        <w:rPr>
          <w:rFonts w:ascii="Arial" w:hAnsi="Arial" w:cs="Arial"/>
          <w:b/>
          <w:bCs/>
          <w:color w:val="004684"/>
        </w:rPr>
      </w:pPr>
    </w:p>
    <w:p w14:paraId="3A375434" w14:textId="7D6E80C9" w:rsidR="00E32800" w:rsidRDefault="00E32800" w:rsidP="00E32800">
      <w:pPr>
        <w:rPr>
          <w:rFonts w:ascii="Arial" w:hAnsi="Arial" w:cs="Arial"/>
          <w:b/>
          <w:bCs/>
          <w:color w:val="004684"/>
        </w:rPr>
      </w:pPr>
      <w:r>
        <w:rPr>
          <w:rFonts w:ascii="Arial" w:hAnsi="Arial" w:cs="Arial"/>
          <w:b/>
          <w:bCs/>
          <w:color w:val="004684"/>
        </w:rPr>
        <w:t xml:space="preserve">University </w:t>
      </w:r>
      <w:r w:rsidRPr="008851BA">
        <w:rPr>
          <w:rFonts w:ascii="Arial" w:hAnsi="Arial" w:cs="Arial"/>
          <w:b/>
          <w:bCs/>
          <w:color w:val="004684"/>
        </w:rPr>
        <w:t>P</w:t>
      </w:r>
      <w:r>
        <w:rPr>
          <w:rFonts w:ascii="Arial" w:hAnsi="Arial" w:cs="Arial"/>
          <w:b/>
          <w:bCs/>
          <w:color w:val="004684"/>
        </w:rPr>
        <w:t>olicies</w:t>
      </w:r>
    </w:p>
    <w:p w14:paraId="3E3BD54F" w14:textId="77777777" w:rsidR="00F35AB5" w:rsidRDefault="00F35AB5" w:rsidP="00F35AB5">
      <w:pPr>
        <w:rPr>
          <w:rFonts w:ascii="Arial" w:hAnsi="Arial" w:cs="Arial"/>
          <w:b/>
          <w:bCs/>
          <w:sz w:val="22"/>
          <w:szCs w:val="22"/>
        </w:rPr>
      </w:pPr>
    </w:p>
    <w:p w14:paraId="71E3D0B5" w14:textId="640D0A91" w:rsidR="00F35AB5" w:rsidRDefault="00F35AB5" w:rsidP="00F35AB5">
      <w:pPr>
        <w:rPr>
          <w:rFonts w:ascii="Times New Roman" w:hAnsi="Times New Roman" w:cs="Times New Roman"/>
          <w:b/>
          <w:i/>
        </w:rPr>
      </w:pPr>
      <w:r w:rsidRPr="00AE1291">
        <w:rPr>
          <w:rFonts w:ascii="Arial" w:hAnsi="Arial" w:cs="Arial"/>
          <w:b/>
          <w:bCs/>
          <w:sz w:val="22"/>
          <w:szCs w:val="22"/>
        </w:rPr>
        <w:t>Aggie</w:t>
      </w:r>
      <w:r w:rsidR="001F5553" w:rsidRPr="00AE1291">
        <w:rPr>
          <w:rFonts w:ascii="Arial" w:hAnsi="Arial" w:cs="Arial"/>
          <w:b/>
          <w:bCs/>
          <w:sz w:val="22"/>
          <w:szCs w:val="22"/>
        </w:rPr>
        <w:t>s-Care L</w:t>
      </w:r>
      <w:r w:rsidRPr="00AE1291">
        <w:rPr>
          <w:rFonts w:ascii="Arial" w:hAnsi="Arial" w:cs="Arial"/>
          <w:b/>
          <w:bCs/>
          <w:sz w:val="22"/>
          <w:szCs w:val="22"/>
        </w:rPr>
        <w:t>ink</w:t>
      </w:r>
    </w:p>
    <w:p w14:paraId="4BCAAD09" w14:textId="77777777" w:rsidR="00F35AB5" w:rsidRPr="00794E51" w:rsidRDefault="00000000" w:rsidP="00F35AB5">
      <w:pPr>
        <w:rPr>
          <w:rStyle w:val="Hyperlink"/>
          <w:bCs/>
        </w:rPr>
      </w:pPr>
      <w:hyperlink r:id="rId12" w:tgtFrame="_blank" w:history="1">
        <w:r w:rsidR="00F35AB5" w:rsidRPr="009445D4">
          <w:rPr>
            <w:rStyle w:val="Hyperlink"/>
            <w:rFonts w:ascii="Times New Roman" w:hAnsi="Times New Roman" w:cs="Times New Roman"/>
            <w:bCs/>
          </w:rPr>
          <w:t>https://www.ncat.edu/coronavirus/aggies-care/index.php</w:t>
        </w:r>
      </w:hyperlink>
    </w:p>
    <w:p w14:paraId="134FA7C4" w14:textId="77777777" w:rsidR="00F35AB5" w:rsidRPr="00E32800" w:rsidRDefault="00F35AB5" w:rsidP="00E32800">
      <w:pPr>
        <w:rPr>
          <w:rFonts w:ascii="Arial" w:hAnsi="Arial" w:cs="Arial"/>
        </w:rPr>
      </w:pPr>
    </w:p>
    <w:p w14:paraId="4704DAAA" w14:textId="77777777" w:rsidR="004F6453" w:rsidRDefault="004F6453" w:rsidP="00E85C30">
      <w:pPr>
        <w:tabs>
          <w:tab w:val="left" w:pos="360"/>
        </w:tabs>
        <w:rPr>
          <w:rFonts w:ascii="Arial" w:hAnsi="Arial" w:cs="Arial"/>
          <w:b/>
          <w:bCs/>
          <w:sz w:val="22"/>
          <w:szCs w:val="22"/>
        </w:rPr>
      </w:pPr>
    </w:p>
    <w:p w14:paraId="1592B4D6" w14:textId="206EC389" w:rsidR="009B1CF1" w:rsidRPr="00E85C30" w:rsidRDefault="009B1CF1" w:rsidP="009B1CF1">
      <w:pPr>
        <w:tabs>
          <w:tab w:val="left" w:pos="360"/>
        </w:tabs>
        <w:rPr>
          <w:rFonts w:ascii="Arial" w:hAnsi="Arial" w:cs="Arial"/>
          <w:b/>
          <w:bCs/>
          <w:sz w:val="22"/>
          <w:szCs w:val="22"/>
        </w:rPr>
      </w:pPr>
      <w:r>
        <w:rPr>
          <w:rFonts w:ascii="Arial" w:hAnsi="Arial" w:cs="Arial"/>
          <w:b/>
          <w:bCs/>
          <w:sz w:val="22"/>
          <w:szCs w:val="22"/>
        </w:rPr>
        <w:t>Participation</w:t>
      </w:r>
    </w:p>
    <w:p w14:paraId="383035BB" w14:textId="77777777" w:rsidR="009B1CF1" w:rsidRPr="00197249" w:rsidRDefault="009B1CF1" w:rsidP="009B1CF1">
      <w:pPr>
        <w:pStyle w:val="NoSpacing"/>
        <w:rPr>
          <w:rFonts w:ascii="Arial" w:hAnsi="Arial" w:cs="Arial"/>
          <w:sz w:val="22"/>
          <w:szCs w:val="22"/>
        </w:rPr>
      </w:pPr>
      <w:r w:rsidRPr="00197249">
        <w:rPr>
          <w:rFonts w:ascii="Arial" w:hAnsi="Arial" w:cs="Arial"/>
          <w:sz w:val="22"/>
          <w:szCs w:val="22"/>
        </w:rPr>
        <w:t>Students are expected to attend class and participate on a regular basis in order to successfully achieve course learning outcomes and meet federal financial aid requirements</w:t>
      </w:r>
      <w:r>
        <w:rPr>
          <w:rFonts w:ascii="Arial" w:hAnsi="Arial" w:cs="Arial"/>
          <w:sz w:val="22"/>
          <w:szCs w:val="22"/>
        </w:rPr>
        <w:t xml:space="preserve"> (</w:t>
      </w:r>
      <w:hyperlink r:id="rId13" w:history="1">
        <w:r w:rsidRPr="00AD1515">
          <w:rPr>
            <w:rStyle w:val="Hyperlink"/>
            <w:rFonts w:ascii="Arial" w:hAnsi="Arial" w:cs="Arial"/>
            <w:sz w:val="22"/>
            <w:szCs w:val="22"/>
          </w:rPr>
          <w:t>34 CFR 668.22</w:t>
        </w:r>
      </w:hyperlink>
      <w:r>
        <w:rPr>
          <w:rFonts w:ascii="Arial" w:hAnsi="Arial" w:cs="Arial"/>
          <w:sz w:val="22"/>
          <w:szCs w:val="22"/>
        </w:rPr>
        <w:t>)</w:t>
      </w:r>
      <w:r w:rsidRPr="00197249">
        <w:rPr>
          <w:rFonts w:ascii="Arial" w:hAnsi="Arial" w:cs="Arial"/>
          <w:sz w:val="22"/>
          <w:szCs w:val="22"/>
        </w:rPr>
        <w:t>. Active participation may consist of course interactions with the content, classmates, and/or the instructor.</w:t>
      </w:r>
      <w:r>
        <w:rPr>
          <w:rFonts w:ascii="Arial" w:hAnsi="Arial" w:cs="Arial"/>
          <w:sz w:val="22"/>
          <w:szCs w:val="22"/>
        </w:rPr>
        <w:t xml:space="preserve"> </w:t>
      </w:r>
      <w:r w:rsidRPr="00197249">
        <w:rPr>
          <w:rFonts w:ascii="Arial" w:hAnsi="Arial" w:cs="Arial"/>
          <w:sz w:val="22"/>
          <w:szCs w:val="22"/>
        </w:rPr>
        <w:t>Examples of academically-related course activities include, but are not limited to:</w:t>
      </w:r>
    </w:p>
    <w:p w14:paraId="2C8A256B" w14:textId="77777777" w:rsidR="009B1CF1" w:rsidRPr="000C3E68" w:rsidRDefault="009B1CF1" w:rsidP="009B1CF1">
      <w:pPr>
        <w:pStyle w:val="NoSpacing"/>
        <w:numPr>
          <w:ilvl w:val="0"/>
          <w:numId w:val="6"/>
        </w:numPr>
        <w:ind w:left="432"/>
        <w:rPr>
          <w:rFonts w:ascii="Arial" w:hAnsi="Arial" w:cs="Arial"/>
          <w:sz w:val="22"/>
          <w:szCs w:val="22"/>
        </w:rPr>
      </w:pPr>
      <w:r w:rsidRPr="00197249">
        <w:rPr>
          <w:rFonts w:ascii="Arial" w:hAnsi="Arial" w:cs="Arial"/>
          <w:sz w:val="22"/>
          <w:szCs w:val="22"/>
        </w:rPr>
        <w:t>Completing and submitting assignments, quizzes, exams, and other activities within Blackboard or through Blackboard (3rd-party products).</w:t>
      </w:r>
    </w:p>
    <w:p w14:paraId="4ACA5595" w14:textId="77777777" w:rsidR="009B1CF1" w:rsidRPr="00197249" w:rsidRDefault="009B1CF1" w:rsidP="009B1CF1">
      <w:pPr>
        <w:pStyle w:val="NoSpacing"/>
        <w:numPr>
          <w:ilvl w:val="0"/>
          <w:numId w:val="6"/>
        </w:numPr>
        <w:ind w:left="432"/>
        <w:rPr>
          <w:rFonts w:ascii="Arial" w:hAnsi="Arial" w:cs="Arial"/>
          <w:sz w:val="22"/>
          <w:szCs w:val="22"/>
        </w:rPr>
      </w:pPr>
      <w:r w:rsidRPr="00197249">
        <w:rPr>
          <w:rFonts w:ascii="Arial" w:hAnsi="Arial" w:cs="Arial"/>
          <w:sz w:val="22"/>
          <w:szCs w:val="22"/>
        </w:rPr>
        <w:t>Participating in course-related synchronous online chats, discussions, or meeting platforms such as Blackboard Collaborate in which participation is tracked.</w:t>
      </w:r>
    </w:p>
    <w:p w14:paraId="3627FC0A" w14:textId="77777777" w:rsidR="009B1CF1" w:rsidRDefault="009B1CF1" w:rsidP="009B1CF1">
      <w:pPr>
        <w:tabs>
          <w:tab w:val="left" w:pos="360"/>
        </w:tabs>
        <w:rPr>
          <w:rFonts w:ascii="Arial" w:hAnsi="Arial" w:cs="Arial"/>
          <w:sz w:val="22"/>
          <w:szCs w:val="22"/>
        </w:rPr>
      </w:pPr>
    </w:p>
    <w:p w14:paraId="2884B101" w14:textId="77777777" w:rsidR="004338DF" w:rsidRPr="00AE1291" w:rsidRDefault="004338DF" w:rsidP="004338DF">
      <w:pPr>
        <w:tabs>
          <w:tab w:val="left" w:pos="360"/>
        </w:tabs>
        <w:rPr>
          <w:rFonts w:ascii="Arial" w:hAnsi="Arial" w:cs="Arial"/>
          <w:sz w:val="22"/>
          <w:szCs w:val="22"/>
        </w:rPr>
      </w:pPr>
      <w:r w:rsidRPr="004338DF">
        <w:rPr>
          <w:rFonts w:ascii="Arial" w:hAnsi="Arial" w:cs="Arial"/>
          <w:sz w:val="22"/>
          <w:szCs w:val="22"/>
        </w:rPr>
        <w:t xml:space="preserve">Note: Uploading assignments through Blackboard presents a challenge for Chromebook users in locating the files for submission. If you use a Chromebook, please be sure you also have access to a Mac </w:t>
      </w:r>
      <w:r w:rsidRPr="00AE1291">
        <w:rPr>
          <w:rFonts w:ascii="Arial" w:hAnsi="Arial" w:cs="Arial"/>
          <w:sz w:val="22"/>
          <w:szCs w:val="22"/>
        </w:rPr>
        <w:t>computer or Windows computer so you can fully participate in your Blackboard class. For more information about student computer recommendations, please visit</w:t>
      </w:r>
    </w:p>
    <w:p w14:paraId="7F4FA322" w14:textId="7E3BC9E0" w:rsidR="004338DF" w:rsidRPr="004338DF" w:rsidRDefault="00000000" w:rsidP="004338DF">
      <w:pPr>
        <w:tabs>
          <w:tab w:val="left" w:pos="360"/>
        </w:tabs>
        <w:rPr>
          <w:rFonts w:ascii="Arial" w:hAnsi="Arial" w:cs="Arial"/>
          <w:sz w:val="22"/>
          <w:szCs w:val="22"/>
        </w:rPr>
      </w:pPr>
      <w:hyperlink r:id="rId14" w:history="1">
        <w:r w:rsidR="004338DF" w:rsidRPr="00AE1291">
          <w:rPr>
            <w:rStyle w:val="Hyperlink"/>
            <w:rFonts w:ascii="Arial" w:hAnsi="Arial" w:cs="Arial"/>
            <w:sz w:val="22"/>
            <w:szCs w:val="22"/>
          </w:rPr>
          <w:t>https://hub.ncat.edu/administration/its/computer-recommendations.php</w:t>
        </w:r>
      </w:hyperlink>
      <w:r w:rsidR="004338DF" w:rsidRPr="00AE1291">
        <w:rPr>
          <w:rFonts w:ascii="Arial" w:hAnsi="Arial" w:cs="Arial"/>
          <w:sz w:val="22"/>
          <w:szCs w:val="22"/>
        </w:rPr>
        <w:t>.</w:t>
      </w:r>
    </w:p>
    <w:p w14:paraId="7EDDA3D9" w14:textId="77777777" w:rsidR="004338DF" w:rsidRDefault="004338DF" w:rsidP="009B1CF1">
      <w:pPr>
        <w:tabs>
          <w:tab w:val="left" w:pos="360"/>
        </w:tabs>
        <w:rPr>
          <w:rFonts w:ascii="Arial" w:hAnsi="Arial" w:cs="Arial"/>
          <w:b/>
          <w:bCs/>
          <w:sz w:val="22"/>
          <w:szCs w:val="22"/>
        </w:rPr>
      </w:pPr>
    </w:p>
    <w:p w14:paraId="36FCE33A" w14:textId="2D32546D" w:rsidR="009B1CF1" w:rsidRPr="00E85C30" w:rsidRDefault="009B1CF1" w:rsidP="009B1CF1">
      <w:pPr>
        <w:tabs>
          <w:tab w:val="left" w:pos="360"/>
        </w:tabs>
        <w:rPr>
          <w:rFonts w:ascii="Arial" w:hAnsi="Arial" w:cs="Arial"/>
          <w:b/>
          <w:bCs/>
          <w:sz w:val="22"/>
          <w:szCs w:val="22"/>
        </w:rPr>
      </w:pPr>
      <w:r>
        <w:rPr>
          <w:rFonts w:ascii="Arial" w:hAnsi="Arial" w:cs="Arial"/>
          <w:b/>
          <w:bCs/>
          <w:sz w:val="22"/>
          <w:szCs w:val="22"/>
        </w:rPr>
        <w:t>Classroom Citizenship</w:t>
      </w:r>
    </w:p>
    <w:p w14:paraId="1245DA34" w14:textId="556564A8" w:rsidR="009B1CF1" w:rsidRDefault="009B1CF1" w:rsidP="009B1CF1">
      <w:pPr>
        <w:rPr>
          <w:rFonts w:ascii="Arial" w:hAnsi="Arial" w:cs="Arial"/>
          <w:sz w:val="22"/>
          <w:szCs w:val="22"/>
        </w:rPr>
      </w:pPr>
      <w:r w:rsidRPr="00563E53">
        <w:rPr>
          <w:rFonts w:ascii="Arial" w:hAnsi="Arial" w:cs="Arial"/>
          <w:sz w:val="22"/>
          <w:szCs w:val="22"/>
        </w:rPr>
        <w:t xml:space="preserve">Courtesy, </w:t>
      </w:r>
      <w:r w:rsidR="006E47CD" w:rsidRPr="00563E53">
        <w:rPr>
          <w:rFonts w:ascii="Arial" w:hAnsi="Arial" w:cs="Arial"/>
          <w:sz w:val="22"/>
          <w:szCs w:val="22"/>
        </w:rPr>
        <w:t>civility,</w:t>
      </w:r>
      <w:r w:rsidRPr="00563E53">
        <w:rPr>
          <w:rFonts w:ascii="Arial" w:hAnsi="Arial" w:cs="Arial"/>
          <w:sz w:val="22"/>
          <w:szCs w:val="22"/>
        </w:rPr>
        <w:t xml:space="preserve"> and respect must be the hallmark of your interactions.</w:t>
      </w:r>
      <w:r>
        <w:rPr>
          <w:rFonts w:ascii="Arial" w:hAnsi="Arial" w:cs="Arial"/>
          <w:sz w:val="22"/>
          <w:szCs w:val="22"/>
        </w:rPr>
        <w:t xml:space="preserve"> It is expected that students will conduct themselves in a courteous manner to fellow students and the instructor.</w:t>
      </w:r>
    </w:p>
    <w:p w14:paraId="24EF6CEB" w14:textId="103244AC" w:rsidR="008A3770" w:rsidRDefault="008A3770" w:rsidP="009B1CF1">
      <w:pPr>
        <w:rPr>
          <w:rFonts w:ascii="Arial" w:hAnsi="Arial" w:cs="Arial"/>
          <w:sz w:val="22"/>
          <w:szCs w:val="22"/>
        </w:rPr>
      </w:pPr>
    </w:p>
    <w:p w14:paraId="0B1176CA" w14:textId="1D81CD38" w:rsidR="008A3770" w:rsidRPr="008A3770" w:rsidRDefault="008A3770" w:rsidP="008A3770">
      <w:pPr>
        <w:rPr>
          <w:rFonts w:ascii="Arial" w:hAnsi="Arial" w:cs="Arial"/>
          <w:b/>
          <w:bCs/>
          <w:sz w:val="22"/>
          <w:szCs w:val="22"/>
        </w:rPr>
      </w:pPr>
      <w:r w:rsidRPr="008A3770">
        <w:rPr>
          <w:rFonts w:ascii="Arial" w:hAnsi="Arial" w:cs="Arial"/>
          <w:b/>
          <w:bCs/>
          <w:sz w:val="22"/>
          <w:szCs w:val="22"/>
        </w:rPr>
        <w:t>Cell Phone Usage</w:t>
      </w:r>
    </w:p>
    <w:p w14:paraId="3806D1FD" w14:textId="77777777" w:rsidR="008A3770" w:rsidRPr="008A3770" w:rsidRDefault="008A3770" w:rsidP="008A3770">
      <w:pPr>
        <w:rPr>
          <w:rFonts w:ascii="Arial" w:hAnsi="Arial" w:cs="Arial"/>
          <w:sz w:val="22"/>
          <w:szCs w:val="22"/>
        </w:rPr>
      </w:pPr>
      <w:r w:rsidRPr="008A3770">
        <w:rPr>
          <w:rFonts w:ascii="Arial" w:hAnsi="Arial" w:cs="Arial"/>
          <w:sz w:val="22"/>
          <w:szCs w:val="22"/>
        </w:rPr>
        <w:t xml:space="preserve">Cell phone use inside classrooms during class periods is prohibited. Be advised that </w:t>
      </w:r>
    </w:p>
    <w:p w14:paraId="78B2AFFF" w14:textId="77777777" w:rsidR="008A3770" w:rsidRPr="008A3770" w:rsidRDefault="008A3770" w:rsidP="008A3770">
      <w:pPr>
        <w:rPr>
          <w:rFonts w:ascii="Arial" w:hAnsi="Arial" w:cs="Arial"/>
          <w:sz w:val="22"/>
          <w:szCs w:val="22"/>
        </w:rPr>
      </w:pPr>
      <w:r w:rsidRPr="008A3770">
        <w:rPr>
          <w:rFonts w:ascii="Arial" w:hAnsi="Arial" w:cs="Arial"/>
          <w:sz w:val="22"/>
          <w:szCs w:val="22"/>
        </w:rPr>
        <w:t xml:space="preserve">placing or receiving calls, as well as conversing on cell phones during class, shall be </w:t>
      </w:r>
    </w:p>
    <w:p w14:paraId="7A16C8B6" w14:textId="77777777" w:rsidR="008A3770" w:rsidRPr="008A3770" w:rsidRDefault="008A3770" w:rsidP="008A3770">
      <w:pPr>
        <w:rPr>
          <w:rFonts w:ascii="Arial" w:hAnsi="Arial" w:cs="Arial"/>
          <w:sz w:val="22"/>
          <w:szCs w:val="22"/>
        </w:rPr>
      </w:pPr>
      <w:r w:rsidRPr="008A3770">
        <w:rPr>
          <w:rFonts w:ascii="Arial" w:hAnsi="Arial" w:cs="Arial"/>
          <w:sz w:val="22"/>
          <w:szCs w:val="22"/>
        </w:rPr>
        <w:t xml:space="preserve">considered as disruptive behavior for students and may be subject to the </w:t>
      </w:r>
    </w:p>
    <w:p w14:paraId="73813108" w14:textId="11183400" w:rsidR="008A3770" w:rsidRPr="009B1CF1" w:rsidRDefault="008A3770" w:rsidP="008A3770">
      <w:pPr>
        <w:rPr>
          <w:rFonts w:ascii="Arial" w:hAnsi="Arial" w:cs="Arial"/>
          <w:sz w:val="22"/>
          <w:szCs w:val="22"/>
        </w:rPr>
      </w:pPr>
      <w:r w:rsidRPr="008A3770">
        <w:rPr>
          <w:rFonts w:ascii="Arial" w:hAnsi="Arial" w:cs="Arial"/>
          <w:sz w:val="22"/>
          <w:szCs w:val="22"/>
        </w:rPr>
        <w:lastRenderedPageBreak/>
        <w:t>procedures on Disruptive Students in the Classroom</w:t>
      </w:r>
      <w:r>
        <w:rPr>
          <w:rFonts w:ascii="Arial" w:hAnsi="Arial" w:cs="Arial"/>
          <w:sz w:val="22"/>
          <w:szCs w:val="22"/>
        </w:rPr>
        <w:t>.</w:t>
      </w:r>
    </w:p>
    <w:p w14:paraId="0C9D9CBD" w14:textId="77777777" w:rsidR="009B1CF1" w:rsidRDefault="009B1CF1" w:rsidP="00E85C30">
      <w:pPr>
        <w:tabs>
          <w:tab w:val="left" w:pos="360"/>
        </w:tabs>
        <w:rPr>
          <w:rFonts w:ascii="Arial" w:hAnsi="Arial" w:cs="Arial"/>
          <w:b/>
          <w:bCs/>
          <w:sz w:val="22"/>
          <w:szCs w:val="22"/>
        </w:rPr>
      </w:pPr>
    </w:p>
    <w:p w14:paraId="00C5F9B8" w14:textId="781F41F6" w:rsidR="002B175C" w:rsidRPr="00E85C30" w:rsidRDefault="0031483E" w:rsidP="00E85C30">
      <w:pPr>
        <w:tabs>
          <w:tab w:val="left" w:pos="360"/>
        </w:tabs>
        <w:rPr>
          <w:rFonts w:ascii="Arial" w:hAnsi="Arial" w:cs="Arial"/>
          <w:b/>
          <w:bCs/>
          <w:sz w:val="22"/>
          <w:szCs w:val="22"/>
        </w:rPr>
      </w:pPr>
      <w:r>
        <w:rPr>
          <w:rFonts w:ascii="Arial" w:hAnsi="Arial" w:cs="Arial"/>
          <w:b/>
          <w:bCs/>
          <w:sz w:val="22"/>
          <w:szCs w:val="22"/>
        </w:rPr>
        <w:t>Compliance with the Americans w</w:t>
      </w:r>
      <w:r w:rsidR="0037727D" w:rsidRPr="00563E53">
        <w:rPr>
          <w:rFonts w:ascii="Arial" w:hAnsi="Arial" w:cs="Arial"/>
          <w:b/>
          <w:bCs/>
          <w:sz w:val="22"/>
          <w:szCs w:val="22"/>
        </w:rPr>
        <w:t>ith Disabilities Act</w:t>
      </w:r>
    </w:p>
    <w:p w14:paraId="7589C0FD" w14:textId="205593F3" w:rsidR="00E22671" w:rsidRDefault="00B17349" w:rsidP="00E85C30">
      <w:pPr>
        <w:pStyle w:val="NoSpacing"/>
        <w:rPr>
          <w:rFonts w:ascii="Arial" w:hAnsi="Arial" w:cs="Arial"/>
          <w:bCs/>
          <w:sz w:val="22"/>
          <w:szCs w:val="22"/>
        </w:rPr>
      </w:pPr>
      <w:bookmarkStart w:id="0" w:name="_Hlk40361067"/>
      <w:r w:rsidRPr="00B17349">
        <w:rPr>
          <w:rFonts w:ascii="Arial" w:hAnsi="Arial" w:cs="Arial"/>
          <w:bCs/>
          <w:sz w:val="22"/>
          <w:szCs w:val="22"/>
        </w:rPr>
        <w:t>North Carolina A&amp;T State University</w:t>
      </w:r>
      <w:r w:rsidR="00BC3E88">
        <w:rPr>
          <w:rFonts w:ascii="Arial" w:hAnsi="Arial" w:cs="Arial"/>
          <w:bCs/>
          <w:sz w:val="22"/>
          <w:szCs w:val="22"/>
        </w:rPr>
        <w:t xml:space="preserve"> (N.C. A&amp;T)</w:t>
      </w:r>
      <w:r w:rsidRPr="00B17349">
        <w:rPr>
          <w:rFonts w:ascii="Arial" w:hAnsi="Arial" w:cs="Arial"/>
          <w:bCs/>
          <w:sz w:val="22"/>
          <w:szCs w:val="22"/>
        </w:rPr>
        <w:t xml:space="preserve"> is committed to following the requirements of the Americans with Disabilities Act Amendments Act (ADAAA) and Section 504 of the Rehabilitation Act.</w:t>
      </w:r>
    </w:p>
    <w:p w14:paraId="4F703329" w14:textId="2AC70CC2" w:rsidR="0016564D" w:rsidRDefault="00DA7917" w:rsidP="00E85C30">
      <w:pPr>
        <w:pStyle w:val="NoSpacing"/>
        <w:rPr>
          <w:rFonts w:ascii="Arial" w:hAnsi="Arial" w:cs="Arial"/>
          <w:bCs/>
          <w:sz w:val="22"/>
          <w:szCs w:val="22"/>
        </w:rPr>
      </w:pPr>
      <w:r>
        <w:rPr>
          <w:rFonts w:ascii="Arial" w:hAnsi="Arial" w:cs="Arial"/>
          <w:bCs/>
          <w:sz w:val="22"/>
          <w:szCs w:val="22"/>
        </w:rPr>
        <w:t>If you</w:t>
      </w:r>
      <w:r w:rsidR="00E22671" w:rsidRPr="00E22671">
        <w:rPr>
          <w:rFonts w:ascii="Arial" w:hAnsi="Arial" w:cs="Arial"/>
          <w:bCs/>
          <w:sz w:val="22"/>
          <w:szCs w:val="22"/>
        </w:rPr>
        <w:t xml:space="preserve"> need an academic accommodation based on the impact of a disability</w:t>
      </w:r>
      <w:r w:rsidR="0061206A">
        <w:rPr>
          <w:rFonts w:ascii="Arial" w:hAnsi="Arial" w:cs="Arial"/>
          <w:bCs/>
          <w:sz w:val="22"/>
          <w:szCs w:val="22"/>
        </w:rPr>
        <w:t>,</w:t>
      </w:r>
      <w:r w:rsidR="00E22671" w:rsidRPr="00E22671">
        <w:rPr>
          <w:rFonts w:ascii="Arial" w:hAnsi="Arial" w:cs="Arial"/>
          <w:bCs/>
          <w:sz w:val="22"/>
          <w:szCs w:val="22"/>
        </w:rPr>
        <w:t xml:space="preserve"> </w:t>
      </w:r>
      <w:r>
        <w:rPr>
          <w:rFonts w:ascii="Arial" w:hAnsi="Arial" w:cs="Arial"/>
          <w:bCs/>
          <w:sz w:val="22"/>
          <w:szCs w:val="22"/>
        </w:rPr>
        <w:t xml:space="preserve">you </w:t>
      </w:r>
      <w:r w:rsidR="00E22671" w:rsidRPr="00E22671">
        <w:rPr>
          <w:rFonts w:ascii="Arial" w:hAnsi="Arial" w:cs="Arial"/>
          <w:bCs/>
          <w:sz w:val="22"/>
          <w:szCs w:val="22"/>
        </w:rPr>
        <w:t xml:space="preserve">must initiate the request with the Office of </w:t>
      </w:r>
      <w:r w:rsidR="00E22671">
        <w:rPr>
          <w:rFonts w:ascii="Arial" w:hAnsi="Arial" w:cs="Arial"/>
          <w:bCs/>
          <w:sz w:val="22"/>
          <w:szCs w:val="22"/>
        </w:rPr>
        <w:t>Accessibility Resources</w:t>
      </w:r>
      <w:r w:rsidR="00E22671" w:rsidRPr="00E22671">
        <w:rPr>
          <w:rFonts w:ascii="Arial" w:hAnsi="Arial" w:cs="Arial"/>
          <w:bCs/>
          <w:sz w:val="22"/>
          <w:szCs w:val="22"/>
        </w:rPr>
        <w:t xml:space="preserve"> (OA</w:t>
      </w:r>
      <w:r w:rsidR="00E22671">
        <w:rPr>
          <w:rFonts w:ascii="Arial" w:hAnsi="Arial" w:cs="Arial"/>
          <w:bCs/>
          <w:sz w:val="22"/>
          <w:szCs w:val="22"/>
        </w:rPr>
        <w:t>RS</w:t>
      </w:r>
      <w:r w:rsidR="00E22671" w:rsidRPr="00E22671">
        <w:rPr>
          <w:rFonts w:ascii="Arial" w:hAnsi="Arial" w:cs="Arial"/>
          <w:bCs/>
          <w:sz w:val="22"/>
          <w:szCs w:val="22"/>
        </w:rPr>
        <w:t>)</w:t>
      </w:r>
      <w:r w:rsidR="0016564D">
        <w:rPr>
          <w:rFonts w:ascii="Arial" w:hAnsi="Arial" w:cs="Arial"/>
          <w:bCs/>
          <w:sz w:val="22"/>
          <w:szCs w:val="22"/>
        </w:rPr>
        <w:t xml:space="preserve"> and provide documentation in accordance with</w:t>
      </w:r>
      <w:r w:rsidR="00E22671">
        <w:rPr>
          <w:rFonts w:ascii="Arial" w:hAnsi="Arial" w:cs="Arial"/>
          <w:bCs/>
          <w:sz w:val="22"/>
          <w:szCs w:val="22"/>
        </w:rPr>
        <w:t xml:space="preserve"> </w:t>
      </w:r>
      <w:r w:rsidR="0016564D">
        <w:rPr>
          <w:rFonts w:ascii="Arial" w:hAnsi="Arial" w:cs="Arial"/>
          <w:bCs/>
          <w:sz w:val="22"/>
          <w:szCs w:val="22"/>
        </w:rPr>
        <w:t>the Documentation Guidelines at N</w:t>
      </w:r>
      <w:r w:rsidR="0061206A">
        <w:rPr>
          <w:rFonts w:ascii="Arial" w:hAnsi="Arial" w:cs="Arial"/>
          <w:bCs/>
          <w:sz w:val="22"/>
          <w:szCs w:val="22"/>
        </w:rPr>
        <w:t xml:space="preserve">.C. </w:t>
      </w:r>
      <w:r w:rsidR="0016564D">
        <w:rPr>
          <w:rFonts w:ascii="Arial" w:hAnsi="Arial" w:cs="Arial"/>
          <w:bCs/>
          <w:sz w:val="22"/>
          <w:szCs w:val="22"/>
        </w:rPr>
        <w:t>A&amp;T</w:t>
      </w:r>
      <w:r w:rsidR="00E22671" w:rsidRPr="00E22671">
        <w:rPr>
          <w:rFonts w:ascii="Arial" w:hAnsi="Arial" w:cs="Arial"/>
          <w:bCs/>
          <w:sz w:val="22"/>
          <w:szCs w:val="22"/>
        </w:rPr>
        <w:t xml:space="preserve">. </w:t>
      </w:r>
      <w:r w:rsidR="00331D7B">
        <w:rPr>
          <w:rFonts w:ascii="Arial" w:hAnsi="Arial" w:cs="Arial"/>
          <w:bCs/>
          <w:sz w:val="22"/>
          <w:szCs w:val="22"/>
        </w:rPr>
        <w:t>Once documentation is received</w:t>
      </w:r>
      <w:r w:rsidR="00E22671" w:rsidRPr="00E22671">
        <w:rPr>
          <w:rFonts w:ascii="Arial" w:hAnsi="Arial" w:cs="Arial"/>
          <w:bCs/>
          <w:sz w:val="22"/>
          <w:szCs w:val="22"/>
        </w:rPr>
        <w:t xml:space="preserve">, </w:t>
      </w:r>
      <w:r w:rsidR="00331D7B">
        <w:rPr>
          <w:rFonts w:ascii="Arial" w:hAnsi="Arial" w:cs="Arial"/>
          <w:bCs/>
          <w:sz w:val="22"/>
          <w:szCs w:val="22"/>
        </w:rPr>
        <w:t xml:space="preserve">it will be </w:t>
      </w:r>
      <w:r w:rsidR="00E22671" w:rsidRPr="00E22671">
        <w:rPr>
          <w:rFonts w:ascii="Arial" w:hAnsi="Arial" w:cs="Arial"/>
          <w:bCs/>
          <w:sz w:val="22"/>
          <w:szCs w:val="22"/>
        </w:rPr>
        <w:t>review</w:t>
      </w:r>
      <w:r w:rsidR="00331D7B">
        <w:rPr>
          <w:rFonts w:ascii="Arial" w:hAnsi="Arial" w:cs="Arial"/>
          <w:bCs/>
          <w:sz w:val="22"/>
          <w:szCs w:val="22"/>
        </w:rPr>
        <w:t>ed</w:t>
      </w:r>
      <w:r w:rsidR="0016564D">
        <w:rPr>
          <w:rFonts w:ascii="Arial" w:hAnsi="Arial" w:cs="Arial"/>
          <w:bCs/>
          <w:sz w:val="22"/>
          <w:szCs w:val="22"/>
        </w:rPr>
        <w:t>.</w:t>
      </w:r>
      <w:r w:rsidR="0061206A">
        <w:rPr>
          <w:rFonts w:ascii="Arial" w:hAnsi="Arial" w:cs="Arial"/>
          <w:bCs/>
          <w:sz w:val="22"/>
          <w:szCs w:val="22"/>
        </w:rPr>
        <w:t xml:space="preserve"> Once approved, you</w:t>
      </w:r>
      <w:r w:rsidR="00331D7B">
        <w:rPr>
          <w:rFonts w:ascii="Arial" w:hAnsi="Arial" w:cs="Arial"/>
          <w:bCs/>
          <w:sz w:val="22"/>
          <w:szCs w:val="22"/>
        </w:rPr>
        <w:t xml:space="preserve"> must attend a comprehensive meeting to receive appropriate and </w:t>
      </w:r>
      <w:r w:rsidR="00E22671" w:rsidRPr="00E22671">
        <w:rPr>
          <w:rFonts w:ascii="Arial" w:hAnsi="Arial" w:cs="Arial"/>
          <w:bCs/>
          <w:sz w:val="22"/>
          <w:szCs w:val="22"/>
        </w:rPr>
        <w:t>reasonable accommodations</w:t>
      </w:r>
      <w:r w:rsidR="00331D7B">
        <w:rPr>
          <w:rFonts w:ascii="Arial" w:hAnsi="Arial" w:cs="Arial"/>
          <w:bCs/>
          <w:sz w:val="22"/>
          <w:szCs w:val="22"/>
        </w:rPr>
        <w:t xml:space="preserve">. </w:t>
      </w:r>
      <w:r>
        <w:rPr>
          <w:rFonts w:ascii="Arial" w:hAnsi="Arial" w:cs="Arial"/>
          <w:bCs/>
          <w:sz w:val="22"/>
          <w:szCs w:val="22"/>
        </w:rPr>
        <w:t xml:space="preserve">If you are a </w:t>
      </w:r>
      <w:r w:rsidR="0016564D">
        <w:rPr>
          <w:rFonts w:ascii="Arial" w:hAnsi="Arial" w:cs="Arial"/>
          <w:bCs/>
          <w:sz w:val="22"/>
          <w:szCs w:val="22"/>
        </w:rPr>
        <w:t>s</w:t>
      </w:r>
      <w:r w:rsidR="00E22671" w:rsidRPr="00E22671">
        <w:rPr>
          <w:rFonts w:ascii="Arial" w:hAnsi="Arial" w:cs="Arial"/>
          <w:bCs/>
          <w:sz w:val="22"/>
          <w:szCs w:val="22"/>
        </w:rPr>
        <w:t xml:space="preserve">tudent </w:t>
      </w:r>
      <w:r w:rsidR="00E22671">
        <w:rPr>
          <w:rFonts w:ascii="Arial" w:hAnsi="Arial" w:cs="Arial"/>
          <w:bCs/>
          <w:sz w:val="22"/>
          <w:szCs w:val="22"/>
        </w:rPr>
        <w:t xml:space="preserve">registered with </w:t>
      </w:r>
      <w:r w:rsidR="00331D7B">
        <w:rPr>
          <w:rFonts w:ascii="Arial" w:hAnsi="Arial" w:cs="Arial"/>
          <w:bCs/>
          <w:sz w:val="22"/>
          <w:szCs w:val="22"/>
        </w:rPr>
        <w:t>OARS</w:t>
      </w:r>
      <w:r>
        <w:rPr>
          <w:rFonts w:ascii="Arial" w:hAnsi="Arial" w:cs="Arial"/>
          <w:bCs/>
          <w:sz w:val="22"/>
          <w:szCs w:val="22"/>
        </w:rPr>
        <w:t>, you</w:t>
      </w:r>
      <w:r w:rsidR="00331D7B">
        <w:rPr>
          <w:rFonts w:ascii="Arial" w:hAnsi="Arial" w:cs="Arial"/>
          <w:bCs/>
          <w:sz w:val="22"/>
          <w:szCs w:val="22"/>
        </w:rPr>
        <w:t xml:space="preserve"> </w:t>
      </w:r>
      <w:r w:rsidR="0016564D">
        <w:rPr>
          <w:rFonts w:ascii="Arial" w:hAnsi="Arial" w:cs="Arial"/>
          <w:bCs/>
          <w:sz w:val="22"/>
          <w:szCs w:val="22"/>
        </w:rPr>
        <w:t xml:space="preserve">must complete the </w:t>
      </w:r>
      <w:r w:rsidR="00331D7B">
        <w:rPr>
          <w:rFonts w:ascii="Arial" w:hAnsi="Arial" w:cs="Arial"/>
          <w:bCs/>
          <w:sz w:val="22"/>
          <w:szCs w:val="22"/>
        </w:rPr>
        <w:t>Accommodation Request Form</w:t>
      </w:r>
      <w:r w:rsidR="0016564D">
        <w:rPr>
          <w:rFonts w:ascii="Arial" w:hAnsi="Arial" w:cs="Arial"/>
          <w:bCs/>
          <w:sz w:val="22"/>
          <w:szCs w:val="22"/>
        </w:rPr>
        <w:t xml:space="preserve"> to have accommodations sent to faculty</w:t>
      </w:r>
      <w:r w:rsidR="00E22671" w:rsidRPr="00E22671">
        <w:rPr>
          <w:rFonts w:ascii="Arial" w:hAnsi="Arial" w:cs="Arial"/>
          <w:bCs/>
          <w:sz w:val="22"/>
          <w:szCs w:val="22"/>
        </w:rPr>
        <w:t xml:space="preserve">. </w:t>
      </w:r>
    </w:p>
    <w:p w14:paraId="03DE7658" w14:textId="77777777" w:rsidR="0016564D" w:rsidRDefault="0016564D" w:rsidP="00E85C30">
      <w:pPr>
        <w:pStyle w:val="NoSpacing"/>
        <w:rPr>
          <w:rFonts w:ascii="Arial" w:hAnsi="Arial" w:cs="Arial"/>
          <w:bCs/>
          <w:sz w:val="22"/>
          <w:szCs w:val="22"/>
        </w:rPr>
      </w:pPr>
    </w:p>
    <w:p w14:paraId="06E38FA3" w14:textId="02DFEF45" w:rsidR="003867D1" w:rsidRPr="002E2851" w:rsidRDefault="003867D1" w:rsidP="00E85C30">
      <w:pPr>
        <w:pStyle w:val="NoSpacing"/>
        <w:rPr>
          <w:rFonts w:ascii="Arial" w:hAnsi="Arial" w:cs="Arial"/>
          <w:bCs/>
          <w:sz w:val="22"/>
          <w:szCs w:val="22"/>
        </w:rPr>
      </w:pPr>
      <w:r>
        <w:rPr>
          <w:rFonts w:ascii="Arial" w:hAnsi="Arial" w:cs="Arial"/>
          <w:bCs/>
          <w:sz w:val="22"/>
          <w:szCs w:val="22"/>
        </w:rPr>
        <w:t>OARS</w:t>
      </w:r>
      <w:r w:rsidRPr="00E22671">
        <w:rPr>
          <w:rFonts w:ascii="Arial" w:hAnsi="Arial" w:cs="Arial"/>
          <w:bCs/>
          <w:sz w:val="22"/>
          <w:szCs w:val="22"/>
        </w:rPr>
        <w:t xml:space="preserve"> is </w:t>
      </w:r>
      <w:r w:rsidRPr="00AE1291">
        <w:rPr>
          <w:rFonts w:ascii="Arial" w:hAnsi="Arial" w:cs="Arial"/>
          <w:bCs/>
          <w:sz w:val="22"/>
          <w:szCs w:val="22"/>
        </w:rPr>
        <w:t xml:space="preserve">located in </w:t>
      </w:r>
      <w:r w:rsidR="001F5553" w:rsidRPr="00AE1291">
        <w:rPr>
          <w:rFonts w:ascii="Arial" w:hAnsi="Arial" w:cs="Arial"/>
          <w:bCs/>
          <w:sz w:val="22"/>
          <w:szCs w:val="22"/>
        </w:rPr>
        <w:t>the Academic Classroom Building, Room 302</w:t>
      </w:r>
      <w:r w:rsidRPr="00AE1291">
        <w:rPr>
          <w:rFonts w:ascii="Arial" w:hAnsi="Arial" w:cs="Arial"/>
          <w:bCs/>
          <w:sz w:val="22"/>
          <w:szCs w:val="22"/>
        </w:rPr>
        <w:t xml:space="preserve"> and</w:t>
      </w:r>
      <w:r>
        <w:rPr>
          <w:rFonts w:ascii="Arial" w:hAnsi="Arial" w:cs="Arial"/>
          <w:bCs/>
          <w:sz w:val="22"/>
          <w:szCs w:val="22"/>
        </w:rPr>
        <w:t xml:space="preserve"> can be reached </w:t>
      </w:r>
      <w:r w:rsidRPr="002E2851">
        <w:rPr>
          <w:rFonts w:ascii="Arial" w:hAnsi="Arial" w:cs="Arial"/>
          <w:bCs/>
          <w:sz w:val="22"/>
          <w:szCs w:val="22"/>
        </w:rPr>
        <w:t xml:space="preserve">at 336-334-7765, or by email at </w:t>
      </w:r>
      <w:hyperlink r:id="rId15" w:history="1">
        <w:r w:rsidRPr="002E2851">
          <w:rPr>
            <w:rStyle w:val="Hyperlink"/>
            <w:rFonts w:ascii="Arial" w:hAnsi="Arial" w:cs="Arial"/>
            <w:bCs/>
            <w:sz w:val="22"/>
            <w:szCs w:val="22"/>
          </w:rPr>
          <w:t>accessibilityresources@ncat.edu</w:t>
        </w:r>
      </w:hyperlink>
      <w:r w:rsidRPr="002E2851">
        <w:rPr>
          <w:rFonts w:ascii="Arial" w:hAnsi="Arial" w:cs="Arial"/>
          <w:bCs/>
          <w:sz w:val="22"/>
          <w:szCs w:val="22"/>
        </w:rPr>
        <w:t xml:space="preserve">. Additional information </w:t>
      </w:r>
      <w:r>
        <w:rPr>
          <w:rFonts w:ascii="Arial" w:hAnsi="Arial" w:cs="Arial"/>
          <w:bCs/>
          <w:sz w:val="22"/>
          <w:szCs w:val="22"/>
        </w:rPr>
        <w:t xml:space="preserve">and forms </w:t>
      </w:r>
      <w:r w:rsidRPr="002E2851">
        <w:rPr>
          <w:rFonts w:ascii="Arial" w:hAnsi="Arial" w:cs="Arial"/>
          <w:bCs/>
          <w:sz w:val="22"/>
          <w:szCs w:val="22"/>
        </w:rPr>
        <w:t xml:space="preserve">can be found on the </w:t>
      </w:r>
      <w:r>
        <w:rPr>
          <w:rFonts w:ascii="Arial" w:hAnsi="Arial" w:cs="Arial"/>
          <w:bCs/>
          <w:sz w:val="22"/>
          <w:szCs w:val="22"/>
        </w:rPr>
        <w:t>internet</w:t>
      </w:r>
      <w:r w:rsidRPr="002E2851">
        <w:rPr>
          <w:rFonts w:ascii="Arial" w:hAnsi="Arial" w:cs="Arial"/>
          <w:bCs/>
          <w:sz w:val="22"/>
          <w:szCs w:val="22"/>
        </w:rPr>
        <w:t xml:space="preserve"> at </w:t>
      </w:r>
      <w:hyperlink r:id="rId16" w:history="1">
        <w:r w:rsidRPr="002E2851">
          <w:rPr>
            <w:rStyle w:val="Hyperlink"/>
            <w:rFonts w:ascii="Arial" w:hAnsi="Arial" w:cs="Arial"/>
            <w:bCs/>
            <w:sz w:val="22"/>
            <w:szCs w:val="22"/>
          </w:rPr>
          <w:t>https://www.ncat.edu/provost/academic-affairs/accessibility-resources/index.php</w:t>
        </w:r>
      </w:hyperlink>
      <w:r w:rsidRPr="002E2851">
        <w:rPr>
          <w:rFonts w:ascii="Arial" w:hAnsi="Arial" w:cs="Arial"/>
          <w:bCs/>
          <w:sz w:val="22"/>
          <w:szCs w:val="22"/>
        </w:rPr>
        <w:t xml:space="preserve">. </w:t>
      </w:r>
    </w:p>
    <w:p w14:paraId="24695B37" w14:textId="77777777" w:rsidR="00A90B4A" w:rsidRPr="00A90B4A" w:rsidRDefault="00A90B4A" w:rsidP="00E85C30">
      <w:pPr>
        <w:pStyle w:val="NoSpacing"/>
        <w:rPr>
          <w:rFonts w:ascii="Arial" w:hAnsi="Arial" w:cs="Arial"/>
          <w:sz w:val="22"/>
          <w:szCs w:val="22"/>
        </w:rPr>
      </w:pPr>
    </w:p>
    <w:p w14:paraId="689DBECB" w14:textId="54E4BAD1" w:rsidR="00A90B4A" w:rsidRPr="00563E53" w:rsidRDefault="002E2851" w:rsidP="00E85C30">
      <w:pPr>
        <w:pStyle w:val="NoSpacing"/>
        <w:rPr>
          <w:rFonts w:ascii="Arial" w:hAnsi="Arial" w:cs="Arial"/>
          <w:sz w:val="22"/>
          <w:szCs w:val="22"/>
        </w:rPr>
      </w:pPr>
      <w:r w:rsidRPr="002E2851">
        <w:rPr>
          <w:rFonts w:ascii="Arial" w:hAnsi="Arial" w:cs="Arial"/>
          <w:b/>
          <w:bCs/>
          <w:sz w:val="22"/>
          <w:szCs w:val="22"/>
        </w:rPr>
        <w:t>Please note:</w:t>
      </w:r>
      <w:r>
        <w:rPr>
          <w:rFonts w:ascii="Arial" w:hAnsi="Arial" w:cs="Arial"/>
          <w:sz w:val="22"/>
          <w:szCs w:val="22"/>
        </w:rPr>
        <w:t xml:space="preserve"> </w:t>
      </w:r>
      <w:r w:rsidR="00331D7B">
        <w:rPr>
          <w:rFonts w:ascii="Arial" w:hAnsi="Arial" w:cs="Arial"/>
          <w:sz w:val="22"/>
          <w:szCs w:val="22"/>
        </w:rPr>
        <w:t>A</w:t>
      </w:r>
      <w:r w:rsidR="00331D7B" w:rsidRPr="00331D7B">
        <w:rPr>
          <w:rFonts w:ascii="Arial" w:hAnsi="Arial" w:cs="Arial"/>
          <w:sz w:val="22"/>
          <w:szCs w:val="22"/>
        </w:rPr>
        <w:t xml:space="preserve">ccommodations are not retroactive and begin once the </w:t>
      </w:r>
      <w:r w:rsidR="0016564D">
        <w:rPr>
          <w:rFonts w:ascii="Arial" w:hAnsi="Arial" w:cs="Arial"/>
          <w:sz w:val="22"/>
          <w:szCs w:val="22"/>
        </w:rPr>
        <w:t xml:space="preserve">Disability Verification Form is </w:t>
      </w:r>
      <w:r w:rsidR="00331D7B" w:rsidRPr="00331D7B">
        <w:rPr>
          <w:rFonts w:ascii="Arial" w:hAnsi="Arial" w:cs="Arial"/>
          <w:sz w:val="22"/>
          <w:szCs w:val="22"/>
        </w:rPr>
        <w:t>provided to faculty.</w:t>
      </w:r>
    </w:p>
    <w:bookmarkEnd w:id="0"/>
    <w:p w14:paraId="7C7E4051" w14:textId="77777777" w:rsidR="002B175C" w:rsidRDefault="002B175C" w:rsidP="002B175C">
      <w:pPr>
        <w:tabs>
          <w:tab w:val="left" w:pos="360"/>
        </w:tabs>
        <w:rPr>
          <w:rFonts w:ascii="Arial" w:hAnsi="Arial" w:cs="Arial"/>
          <w:sz w:val="22"/>
          <w:szCs w:val="22"/>
        </w:rPr>
      </w:pPr>
    </w:p>
    <w:p w14:paraId="369DB83A" w14:textId="052A69D8" w:rsidR="000E3453" w:rsidRPr="00E85C30" w:rsidRDefault="0037727D" w:rsidP="00E85C30">
      <w:pPr>
        <w:tabs>
          <w:tab w:val="left" w:pos="360"/>
        </w:tabs>
        <w:rPr>
          <w:rFonts w:ascii="Arial" w:hAnsi="Arial" w:cs="Arial"/>
          <w:b/>
          <w:bCs/>
          <w:sz w:val="22"/>
          <w:szCs w:val="22"/>
        </w:rPr>
      </w:pPr>
      <w:r>
        <w:rPr>
          <w:rFonts w:ascii="Arial" w:hAnsi="Arial" w:cs="Arial"/>
          <w:b/>
          <w:bCs/>
          <w:sz w:val="22"/>
          <w:szCs w:val="22"/>
        </w:rPr>
        <w:t>Title</w:t>
      </w:r>
      <w:r w:rsidR="008A1465">
        <w:rPr>
          <w:rFonts w:ascii="Arial" w:hAnsi="Arial" w:cs="Arial"/>
          <w:b/>
          <w:bCs/>
          <w:sz w:val="22"/>
          <w:szCs w:val="22"/>
        </w:rPr>
        <w:t xml:space="preserve"> IX</w:t>
      </w:r>
    </w:p>
    <w:p w14:paraId="5BB1550C" w14:textId="73741E4A" w:rsidR="000E3453" w:rsidRPr="00884941" w:rsidRDefault="00B43B35" w:rsidP="00E85C30">
      <w:pPr>
        <w:pStyle w:val="NoSpacing"/>
        <w:rPr>
          <w:rFonts w:ascii="Arial" w:hAnsi="Arial" w:cs="Arial"/>
          <w:sz w:val="22"/>
          <w:szCs w:val="22"/>
        </w:rPr>
      </w:pPr>
      <w:r w:rsidRPr="00AE1291">
        <w:rPr>
          <w:rFonts w:ascii="Arial" w:hAnsi="Arial" w:cs="Arial"/>
          <w:sz w:val="22"/>
          <w:szCs w:val="22"/>
        </w:rPr>
        <w:t>North Carolina A&amp;T State University is committed to providing a safe learning environment for all students</w:t>
      </w:r>
      <w:r w:rsidR="00884941" w:rsidRPr="00AE1291">
        <w:rPr>
          <w:rFonts w:ascii="Arial" w:hAnsi="Arial" w:cs="Arial"/>
          <w:sz w:val="22"/>
          <w:szCs w:val="22"/>
        </w:rPr>
        <w:t>—</w:t>
      </w:r>
      <w:r w:rsidRPr="00AE1291">
        <w:rPr>
          <w:rFonts w:ascii="Arial" w:hAnsi="Arial" w:cs="Arial"/>
          <w:sz w:val="22"/>
          <w:szCs w:val="22"/>
        </w:rPr>
        <w:t>free of all forms of discrimination and harassment. Sexual misconduct and relationship violence in any form are inconsistent with the university’s mission and core values, violate university policies, and may also violate federal and state law.</w:t>
      </w:r>
      <w:r w:rsidR="00F367A3" w:rsidRPr="00AE1291">
        <w:rPr>
          <w:rFonts w:ascii="Arial" w:hAnsi="Arial" w:cs="Arial"/>
          <w:sz w:val="22"/>
          <w:szCs w:val="22"/>
        </w:rPr>
        <w:t xml:space="preserve"> </w:t>
      </w:r>
      <w:r w:rsidRPr="00AE1291">
        <w:rPr>
          <w:rFonts w:ascii="Arial" w:hAnsi="Arial" w:cs="Arial"/>
          <w:sz w:val="22"/>
          <w:szCs w:val="22"/>
        </w:rPr>
        <w:t>Faculty members are considered “Responsible Employees” and are required to report incidents of sexual misconduct and relationship violence to the Title IX Coordinator. If you or someone you know has been impacted by sexual harassment, sexual assault, dating or domestic violence, or stalking, please visit the Title IX website to access information about university support and resources</w:t>
      </w:r>
      <w:r w:rsidR="0002512F" w:rsidRPr="00AE1291">
        <w:rPr>
          <w:rFonts w:ascii="Arial" w:hAnsi="Arial" w:cs="Arial"/>
          <w:sz w:val="22"/>
          <w:szCs w:val="22"/>
        </w:rPr>
        <w:t xml:space="preserve"> </w:t>
      </w:r>
      <w:hyperlink r:id="rId17" w:history="1">
        <w:r w:rsidR="00B236B8" w:rsidRPr="00AE1291">
          <w:rPr>
            <w:rStyle w:val="Hyperlink"/>
            <w:rFonts w:ascii="Arial" w:hAnsi="Arial" w:cs="Arial"/>
            <w:sz w:val="22"/>
            <w:szCs w:val="22"/>
          </w:rPr>
          <w:t>https://www.ncat.edu/legal/title-ix/index.php</w:t>
        </w:r>
      </w:hyperlink>
      <w:r w:rsidR="00B236B8" w:rsidRPr="00AE1291">
        <w:rPr>
          <w:rFonts w:ascii="Arial" w:hAnsi="Arial" w:cs="Arial"/>
          <w:sz w:val="22"/>
          <w:szCs w:val="22"/>
        </w:rPr>
        <w:t>.</w:t>
      </w:r>
      <w:r w:rsidRPr="00AE1291">
        <w:rPr>
          <w:rFonts w:ascii="Arial" w:hAnsi="Arial" w:cs="Arial"/>
          <w:sz w:val="22"/>
          <w:szCs w:val="22"/>
        </w:rPr>
        <w:t xml:space="preserve"> If you would like to speak with someone confidentially, please contact the Counseling Services </w:t>
      </w:r>
      <w:r w:rsidR="003867D1" w:rsidRPr="00AE1291">
        <w:rPr>
          <w:rFonts w:ascii="Arial" w:hAnsi="Arial" w:cs="Arial"/>
          <w:sz w:val="22"/>
          <w:szCs w:val="22"/>
        </w:rPr>
        <w:t xml:space="preserve">at </w:t>
      </w:r>
      <w:r w:rsidR="00FD3184" w:rsidRPr="00AE1291">
        <w:rPr>
          <w:rFonts w:ascii="Arial" w:hAnsi="Arial" w:cs="Arial"/>
          <w:sz w:val="22"/>
          <w:szCs w:val="22"/>
        </w:rPr>
        <w:t xml:space="preserve">336-334-7727 </w:t>
      </w:r>
      <w:r w:rsidRPr="00AE1291">
        <w:rPr>
          <w:rFonts w:ascii="Arial" w:hAnsi="Arial" w:cs="Arial"/>
          <w:sz w:val="22"/>
          <w:szCs w:val="22"/>
        </w:rPr>
        <w:t xml:space="preserve">or </w:t>
      </w:r>
      <w:r w:rsidR="00FD3184" w:rsidRPr="00AE1291">
        <w:rPr>
          <w:rFonts w:ascii="Arial" w:hAnsi="Arial" w:cs="Arial"/>
          <w:sz w:val="22"/>
          <w:szCs w:val="22"/>
        </w:rPr>
        <w:t xml:space="preserve">the </w:t>
      </w:r>
      <w:r w:rsidRPr="00AE1291">
        <w:rPr>
          <w:rFonts w:ascii="Arial" w:hAnsi="Arial" w:cs="Arial"/>
          <w:sz w:val="22"/>
          <w:szCs w:val="22"/>
        </w:rPr>
        <w:t>Student Health Center</w:t>
      </w:r>
      <w:r w:rsidR="00FD3184" w:rsidRPr="00AE1291">
        <w:rPr>
          <w:rFonts w:ascii="Arial" w:hAnsi="Arial" w:cs="Arial"/>
          <w:sz w:val="22"/>
          <w:szCs w:val="22"/>
        </w:rPr>
        <w:t xml:space="preserve"> </w:t>
      </w:r>
      <w:r w:rsidR="003867D1" w:rsidRPr="00AE1291">
        <w:rPr>
          <w:rFonts w:ascii="Arial" w:hAnsi="Arial" w:cs="Arial"/>
          <w:sz w:val="22"/>
          <w:szCs w:val="22"/>
        </w:rPr>
        <w:t xml:space="preserve">at </w:t>
      </w:r>
      <w:r w:rsidR="00FD3184" w:rsidRPr="00AE1291">
        <w:rPr>
          <w:rFonts w:ascii="Arial" w:hAnsi="Arial" w:cs="Arial"/>
          <w:sz w:val="22"/>
          <w:szCs w:val="22"/>
        </w:rPr>
        <w:t>336-334-7880</w:t>
      </w:r>
      <w:r w:rsidRPr="00AE1291">
        <w:rPr>
          <w:rFonts w:ascii="Arial" w:hAnsi="Arial" w:cs="Arial"/>
          <w:sz w:val="22"/>
          <w:szCs w:val="22"/>
        </w:rPr>
        <w:t>.</w:t>
      </w:r>
      <w:r w:rsidR="00596EAC">
        <w:rPr>
          <w:rFonts w:ascii="Arial" w:hAnsi="Arial" w:cs="Arial"/>
          <w:sz w:val="22"/>
          <w:szCs w:val="22"/>
        </w:rPr>
        <w:t xml:space="preserve"> </w:t>
      </w:r>
    </w:p>
    <w:p w14:paraId="3D188E3E" w14:textId="77777777" w:rsidR="000E3453" w:rsidRPr="00884941" w:rsidRDefault="000E3453" w:rsidP="000E3453">
      <w:pPr>
        <w:tabs>
          <w:tab w:val="left" w:pos="360"/>
        </w:tabs>
        <w:rPr>
          <w:rFonts w:ascii="Arial" w:hAnsi="Arial" w:cs="Arial"/>
          <w:sz w:val="22"/>
          <w:szCs w:val="22"/>
        </w:rPr>
      </w:pPr>
    </w:p>
    <w:p w14:paraId="45CF3CA4" w14:textId="62BC12FE" w:rsidR="000E3453" w:rsidRPr="00E85C30" w:rsidRDefault="0037727D" w:rsidP="00E85C30">
      <w:pPr>
        <w:tabs>
          <w:tab w:val="left" w:pos="360"/>
        </w:tabs>
        <w:rPr>
          <w:rFonts w:ascii="Arial" w:hAnsi="Arial" w:cs="Arial"/>
          <w:b/>
          <w:bCs/>
          <w:sz w:val="22"/>
          <w:szCs w:val="22"/>
        </w:rPr>
      </w:pPr>
      <w:r>
        <w:rPr>
          <w:rFonts w:ascii="Arial" w:hAnsi="Arial" w:cs="Arial"/>
          <w:b/>
          <w:bCs/>
          <w:sz w:val="22"/>
          <w:szCs w:val="22"/>
        </w:rPr>
        <w:t>Technical Support</w:t>
      </w:r>
    </w:p>
    <w:p w14:paraId="673E5E3A" w14:textId="5F0D4685" w:rsidR="00B43B35" w:rsidRPr="00884941" w:rsidRDefault="00B43B35" w:rsidP="00E85C30">
      <w:pPr>
        <w:rPr>
          <w:rFonts w:ascii="Arial" w:hAnsi="Arial" w:cs="Arial"/>
          <w:sz w:val="22"/>
          <w:szCs w:val="22"/>
        </w:rPr>
      </w:pPr>
      <w:r w:rsidRPr="00884941">
        <w:rPr>
          <w:rFonts w:ascii="Arial" w:hAnsi="Arial" w:cs="Arial"/>
          <w:sz w:val="22"/>
          <w:szCs w:val="22"/>
        </w:rPr>
        <w:t xml:space="preserve">If you experience any problems with your </w:t>
      </w:r>
      <w:r w:rsidR="005F7C23">
        <w:rPr>
          <w:rFonts w:ascii="Arial" w:hAnsi="Arial" w:cs="Arial"/>
          <w:sz w:val="22"/>
          <w:szCs w:val="22"/>
        </w:rPr>
        <w:t xml:space="preserve">N.C. </w:t>
      </w:r>
      <w:r w:rsidRPr="00884941">
        <w:rPr>
          <w:rFonts w:ascii="Arial" w:hAnsi="Arial" w:cs="Arial"/>
          <w:sz w:val="22"/>
          <w:szCs w:val="22"/>
        </w:rPr>
        <w:t>A&amp;T account, you may call Client Technology Services (formerly Aggie Tech Support and Help Desk) at 336-334-7195</w:t>
      </w:r>
      <w:r w:rsidR="000643F3" w:rsidRPr="00884941">
        <w:rPr>
          <w:rFonts w:ascii="Arial" w:hAnsi="Arial" w:cs="Arial"/>
          <w:sz w:val="22"/>
          <w:szCs w:val="22"/>
        </w:rPr>
        <w:t>,</w:t>
      </w:r>
      <w:r w:rsidRPr="00884941">
        <w:rPr>
          <w:rFonts w:ascii="Arial" w:hAnsi="Arial" w:cs="Arial"/>
          <w:sz w:val="22"/>
          <w:szCs w:val="22"/>
        </w:rPr>
        <w:t xml:space="preserve"> or visit </w:t>
      </w:r>
      <w:hyperlink r:id="rId18" w:history="1">
        <w:r w:rsidRPr="00B13074">
          <w:rPr>
            <w:rStyle w:val="Hyperlink"/>
            <w:rFonts w:ascii="Arial" w:hAnsi="Arial" w:cs="Arial"/>
            <w:sz w:val="22"/>
            <w:szCs w:val="22"/>
          </w:rPr>
          <w:t>https://hub.ncat.edu/administration/its/dept/ats/index.php</w:t>
        </w:r>
      </w:hyperlink>
    </w:p>
    <w:p w14:paraId="438F876D" w14:textId="77777777" w:rsidR="00E85C30" w:rsidRDefault="00E85C30" w:rsidP="00E85C30">
      <w:pPr>
        <w:tabs>
          <w:tab w:val="left" w:pos="360"/>
        </w:tabs>
        <w:rPr>
          <w:rFonts w:ascii="Arial" w:hAnsi="Arial" w:cs="Arial"/>
          <w:sz w:val="22"/>
          <w:szCs w:val="22"/>
        </w:rPr>
      </w:pPr>
    </w:p>
    <w:p w14:paraId="277B8AF3" w14:textId="043850D4" w:rsidR="000E3453" w:rsidRPr="00456A59" w:rsidRDefault="0037727D" w:rsidP="0037727D">
      <w:pPr>
        <w:tabs>
          <w:tab w:val="left" w:pos="360"/>
        </w:tabs>
        <w:rPr>
          <w:rFonts w:ascii="Arial" w:hAnsi="Arial" w:cs="Arial"/>
          <w:b/>
          <w:bCs/>
          <w:sz w:val="22"/>
          <w:szCs w:val="22"/>
        </w:rPr>
      </w:pPr>
      <w:r w:rsidRPr="00456A59">
        <w:rPr>
          <w:rFonts w:ascii="Arial" w:hAnsi="Arial" w:cs="Arial"/>
          <w:b/>
          <w:bCs/>
          <w:sz w:val="22"/>
          <w:szCs w:val="22"/>
        </w:rPr>
        <w:t>Field Trip Pol</w:t>
      </w:r>
      <w:r w:rsidR="00AE1291">
        <w:rPr>
          <w:rFonts w:ascii="Arial" w:hAnsi="Arial" w:cs="Arial"/>
          <w:b/>
          <w:bCs/>
          <w:sz w:val="22"/>
          <w:szCs w:val="22"/>
        </w:rPr>
        <w:t xml:space="preserve">icies / Off-Campus Instruction </w:t>
      </w:r>
      <w:r w:rsidR="00E06EE4">
        <w:rPr>
          <w:rFonts w:ascii="Arial" w:hAnsi="Arial" w:cs="Arial"/>
          <w:b/>
          <w:bCs/>
          <w:sz w:val="22"/>
          <w:szCs w:val="22"/>
        </w:rPr>
        <w:t xml:space="preserve">and </w:t>
      </w:r>
      <w:r w:rsidRPr="00456A59">
        <w:rPr>
          <w:rFonts w:ascii="Arial" w:hAnsi="Arial" w:cs="Arial"/>
          <w:b/>
          <w:bCs/>
          <w:sz w:val="22"/>
          <w:szCs w:val="22"/>
        </w:rPr>
        <w:t xml:space="preserve">Course Activities </w:t>
      </w:r>
    </w:p>
    <w:p w14:paraId="1D206ADA" w14:textId="1B573842" w:rsidR="00B43B35" w:rsidRPr="0028336B" w:rsidRDefault="00B43B35" w:rsidP="00E85C30">
      <w:pPr>
        <w:rPr>
          <w:rFonts w:ascii="Arial" w:hAnsi="Arial" w:cs="Arial"/>
          <w:iCs/>
          <w:color w:val="0000FF"/>
          <w:sz w:val="22"/>
          <w:szCs w:val="22"/>
        </w:rPr>
      </w:pPr>
      <w:r w:rsidRPr="00456A59">
        <w:rPr>
          <w:rFonts w:ascii="Arial" w:hAnsi="Arial" w:cs="Arial"/>
          <w:iCs/>
          <w:sz w:val="22"/>
          <w:szCs w:val="22"/>
        </w:rPr>
        <w:t>Off-campus, out-of-state</w:t>
      </w:r>
      <w:r w:rsidR="001017B0" w:rsidRPr="00456A59">
        <w:rPr>
          <w:rFonts w:ascii="Arial" w:hAnsi="Arial" w:cs="Arial"/>
          <w:iCs/>
          <w:sz w:val="22"/>
          <w:szCs w:val="22"/>
        </w:rPr>
        <w:t>,</w:t>
      </w:r>
      <w:r w:rsidR="001167C1" w:rsidRPr="00456A59">
        <w:rPr>
          <w:rFonts w:ascii="Arial" w:hAnsi="Arial" w:cs="Arial"/>
          <w:iCs/>
          <w:sz w:val="22"/>
          <w:szCs w:val="22"/>
        </w:rPr>
        <w:t xml:space="preserve"> and </w:t>
      </w:r>
      <w:r w:rsidRPr="00456A59">
        <w:rPr>
          <w:rFonts w:ascii="Arial" w:hAnsi="Arial" w:cs="Arial"/>
          <w:iCs/>
          <w:sz w:val="22"/>
          <w:szCs w:val="22"/>
        </w:rPr>
        <w:t xml:space="preserve">foreign instruction and activities are subject to state law and </w:t>
      </w:r>
      <w:r w:rsidR="004B3BF5" w:rsidRPr="00456A59">
        <w:rPr>
          <w:rFonts w:ascii="Arial" w:hAnsi="Arial" w:cs="Arial"/>
          <w:iCs/>
          <w:sz w:val="22"/>
          <w:szCs w:val="22"/>
        </w:rPr>
        <w:t>u</w:t>
      </w:r>
      <w:r w:rsidRPr="00456A59">
        <w:rPr>
          <w:rFonts w:ascii="Arial" w:hAnsi="Arial" w:cs="Arial"/>
          <w:iCs/>
          <w:sz w:val="22"/>
          <w:szCs w:val="22"/>
        </w:rPr>
        <w:t xml:space="preserve">niversity policies and procedures </w:t>
      </w:r>
      <w:r w:rsidRPr="00BB1E95">
        <w:rPr>
          <w:rFonts w:ascii="Arial" w:hAnsi="Arial" w:cs="Arial"/>
          <w:iCs/>
          <w:sz w:val="22"/>
          <w:szCs w:val="22"/>
        </w:rPr>
        <w:t>regarding travel and risk-related activities. Information regarding these rules and regulations may be found at</w:t>
      </w:r>
      <w:r w:rsidR="00BD0157" w:rsidRPr="00BB1E95">
        <w:rPr>
          <w:rFonts w:ascii="Arial" w:hAnsi="Arial" w:cs="Arial"/>
          <w:iCs/>
          <w:sz w:val="22"/>
          <w:szCs w:val="22"/>
        </w:rPr>
        <w:t xml:space="preserve"> </w:t>
      </w:r>
      <w:hyperlink r:id="rId19" w:history="1">
        <w:r w:rsidR="00B13074" w:rsidRPr="00BB1E95">
          <w:rPr>
            <w:rStyle w:val="Hyperlink"/>
            <w:rFonts w:ascii="Arial" w:hAnsi="Arial" w:cs="Arial"/>
            <w:sz w:val="22"/>
            <w:szCs w:val="22"/>
          </w:rPr>
          <w:t>https://www.ncat.edu/campus-life/student-affairs/index.php</w:t>
        </w:r>
      </w:hyperlink>
      <w:r w:rsidR="00B13074" w:rsidRPr="0028336B">
        <w:rPr>
          <w:rStyle w:val="Hyperlink"/>
          <w:rFonts w:ascii="Arial" w:hAnsi="Arial" w:cs="Arial"/>
          <w:iCs/>
          <w:sz w:val="22"/>
          <w:szCs w:val="22"/>
          <w:u w:val="none"/>
        </w:rPr>
        <w:t xml:space="preserve"> </w:t>
      </w:r>
    </w:p>
    <w:p w14:paraId="74C87766" w14:textId="77777777" w:rsidR="000E3453" w:rsidRPr="00456A59" w:rsidRDefault="000E3453" w:rsidP="000E3453">
      <w:pPr>
        <w:tabs>
          <w:tab w:val="left" w:pos="360"/>
        </w:tabs>
        <w:rPr>
          <w:rFonts w:ascii="Arial" w:hAnsi="Arial" w:cs="Arial"/>
          <w:sz w:val="22"/>
          <w:szCs w:val="22"/>
        </w:rPr>
      </w:pPr>
    </w:p>
    <w:p w14:paraId="4999756C" w14:textId="47D72CCD" w:rsidR="000E3453" w:rsidRPr="00456A59" w:rsidRDefault="0037727D" w:rsidP="00E85C30">
      <w:pPr>
        <w:tabs>
          <w:tab w:val="left" w:pos="360"/>
        </w:tabs>
        <w:rPr>
          <w:rFonts w:ascii="Arial" w:hAnsi="Arial" w:cs="Arial"/>
          <w:b/>
          <w:bCs/>
          <w:sz w:val="22"/>
          <w:szCs w:val="22"/>
        </w:rPr>
      </w:pPr>
      <w:r w:rsidRPr="00456A59">
        <w:rPr>
          <w:rFonts w:ascii="Arial" w:hAnsi="Arial" w:cs="Arial"/>
          <w:b/>
          <w:bCs/>
          <w:sz w:val="22"/>
          <w:szCs w:val="22"/>
        </w:rPr>
        <w:t>Student Handbook</w:t>
      </w:r>
    </w:p>
    <w:p w14:paraId="21D73607" w14:textId="7E6AF865" w:rsidR="00B13074" w:rsidRPr="00456A59" w:rsidRDefault="00000000" w:rsidP="00E85C30">
      <w:pPr>
        <w:pStyle w:val="NoSpacing"/>
        <w:rPr>
          <w:rFonts w:ascii="Arial" w:hAnsi="Arial" w:cs="Arial"/>
          <w:iCs/>
          <w:color w:val="0000FF"/>
          <w:sz w:val="22"/>
          <w:szCs w:val="22"/>
        </w:rPr>
      </w:pPr>
      <w:hyperlink r:id="rId20" w:history="1">
        <w:r w:rsidR="00E85C30" w:rsidRPr="00456A59">
          <w:rPr>
            <w:rStyle w:val="Hyperlink"/>
            <w:rFonts w:ascii="Arial" w:hAnsi="Arial" w:cs="Arial"/>
            <w:iCs/>
            <w:sz w:val="22"/>
            <w:szCs w:val="22"/>
          </w:rPr>
          <w:t>https://www.ncat.edu/campus-life/student-affairs/departments/dean-of-students/student-handbook.php</w:t>
        </w:r>
      </w:hyperlink>
      <w:r w:rsidR="00B13074" w:rsidRPr="00456A59">
        <w:rPr>
          <w:rFonts w:ascii="Arial" w:hAnsi="Arial" w:cs="Arial"/>
          <w:iCs/>
          <w:color w:val="0000FF"/>
          <w:sz w:val="22"/>
          <w:szCs w:val="22"/>
        </w:rPr>
        <w:t xml:space="preserve"> </w:t>
      </w:r>
    </w:p>
    <w:p w14:paraId="3126C2A2" w14:textId="77777777" w:rsidR="000E3453" w:rsidRPr="00456A59" w:rsidRDefault="000E3453" w:rsidP="000E3453">
      <w:pPr>
        <w:tabs>
          <w:tab w:val="left" w:pos="360"/>
        </w:tabs>
        <w:rPr>
          <w:rFonts w:ascii="Arial" w:hAnsi="Arial" w:cs="Arial"/>
          <w:sz w:val="22"/>
          <w:szCs w:val="22"/>
        </w:rPr>
      </w:pPr>
    </w:p>
    <w:p w14:paraId="3B9355F3" w14:textId="29E595BD" w:rsidR="00E32800" w:rsidRDefault="00E32800" w:rsidP="00E85C30">
      <w:pPr>
        <w:tabs>
          <w:tab w:val="left" w:pos="360"/>
        </w:tabs>
        <w:rPr>
          <w:rFonts w:ascii="Arial" w:hAnsi="Arial" w:cs="Arial"/>
          <w:b/>
          <w:bCs/>
          <w:sz w:val="22"/>
          <w:szCs w:val="22"/>
        </w:rPr>
      </w:pPr>
      <w:r w:rsidRPr="00456A59">
        <w:rPr>
          <w:rFonts w:ascii="Arial" w:hAnsi="Arial" w:cs="Arial"/>
          <w:b/>
          <w:bCs/>
          <w:sz w:val="22"/>
          <w:szCs w:val="22"/>
        </w:rPr>
        <w:t>Graduate Handbook</w:t>
      </w:r>
    </w:p>
    <w:p w14:paraId="481D4839" w14:textId="5AB5D9FE" w:rsidR="00456A59" w:rsidRPr="00B236B8" w:rsidRDefault="00000000" w:rsidP="00E85C30">
      <w:pPr>
        <w:tabs>
          <w:tab w:val="left" w:pos="360"/>
        </w:tabs>
        <w:rPr>
          <w:rStyle w:val="Hyperlink"/>
        </w:rPr>
      </w:pPr>
      <w:hyperlink r:id="rId21" w:history="1">
        <w:r w:rsidR="00B236B8" w:rsidRPr="00BB1E95">
          <w:rPr>
            <w:rStyle w:val="Hyperlink"/>
          </w:rPr>
          <w:t>https://www.ncat.edu/tgc/graduate-catalog/index.php</w:t>
        </w:r>
      </w:hyperlink>
    </w:p>
    <w:p w14:paraId="0D78D213" w14:textId="77777777" w:rsidR="00B236B8" w:rsidRDefault="00B236B8" w:rsidP="00E85C30">
      <w:pPr>
        <w:tabs>
          <w:tab w:val="left" w:pos="360"/>
        </w:tabs>
        <w:rPr>
          <w:rFonts w:ascii="Arial" w:hAnsi="Arial" w:cs="Arial"/>
          <w:b/>
          <w:bCs/>
          <w:sz w:val="22"/>
          <w:szCs w:val="22"/>
        </w:rPr>
      </w:pPr>
    </w:p>
    <w:p w14:paraId="12764E34" w14:textId="60313B4E" w:rsidR="002B175C" w:rsidRPr="00A76D90" w:rsidRDefault="0031483E" w:rsidP="00E85C30">
      <w:pPr>
        <w:tabs>
          <w:tab w:val="left" w:pos="360"/>
        </w:tabs>
        <w:rPr>
          <w:rFonts w:ascii="Arial" w:hAnsi="Arial" w:cs="Arial"/>
          <w:b/>
          <w:bCs/>
          <w:sz w:val="22"/>
          <w:szCs w:val="22"/>
        </w:rPr>
      </w:pPr>
      <w:r>
        <w:rPr>
          <w:rFonts w:ascii="Arial" w:hAnsi="Arial" w:cs="Arial"/>
          <w:b/>
          <w:bCs/>
          <w:sz w:val="22"/>
          <w:szCs w:val="22"/>
        </w:rPr>
        <w:t>Student Travel Procedures a</w:t>
      </w:r>
      <w:r w:rsidR="0037727D">
        <w:rPr>
          <w:rFonts w:ascii="Arial" w:hAnsi="Arial" w:cs="Arial"/>
          <w:b/>
          <w:bCs/>
          <w:sz w:val="22"/>
          <w:szCs w:val="22"/>
        </w:rPr>
        <w:t>nd Student Travel Activity Waiver</w:t>
      </w:r>
    </w:p>
    <w:p w14:paraId="190AC5A6" w14:textId="57EFBDA8" w:rsidR="002B175C" w:rsidRPr="0037727D" w:rsidRDefault="00000000" w:rsidP="0037727D">
      <w:pPr>
        <w:pStyle w:val="NoSpacing"/>
        <w:rPr>
          <w:rFonts w:ascii="Arial" w:hAnsi="Arial" w:cs="Arial"/>
          <w:color w:val="FF0000"/>
          <w:sz w:val="22"/>
          <w:szCs w:val="22"/>
        </w:rPr>
      </w:pPr>
      <w:hyperlink r:id="rId22" w:history="1">
        <w:r w:rsidR="00E94C10" w:rsidRPr="00C0570B">
          <w:rPr>
            <w:rStyle w:val="Hyperlink"/>
            <w:rFonts w:ascii="Arial" w:hAnsi="Arial" w:cs="Arial"/>
            <w:iCs/>
            <w:sz w:val="22"/>
            <w:szCs w:val="22"/>
          </w:rPr>
          <w:t>https://hub.ncat.edu/administration/student-affairs/staff-resources/studen_activity_travel_waiver.pdf</w:t>
        </w:r>
      </w:hyperlink>
      <w:r w:rsidR="00B13074">
        <w:rPr>
          <w:rFonts w:ascii="Arial" w:hAnsi="Arial" w:cs="Arial"/>
          <w:iCs/>
          <w:color w:val="0000FF"/>
          <w:sz w:val="22"/>
          <w:szCs w:val="22"/>
        </w:rPr>
        <w:t xml:space="preserve"> </w:t>
      </w:r>
    </w:p>
    <w:p w14:paraId="0C4E21E1" w14:textId="3BC1CFB6" w:rsidR="004C788D" w:rsidRPr="009A49E3" w:rsidRDefault="004C788D" w:rsidP="004C788D">
      <w:pPr>
        <w:tabs>
          <w:tab w:val="left" w:pos="360"/>
        </w:tabs>
        <w:rPr>
          <w:rFonts w:ascii="Arial" w:hAnsi="Arial" w:cs="Arial"/>
          <w:b/>
          <w:bCs/>
          <w:color w:val="004684"/>
          <w:sz w:val="22"/>
          <w:szCs w:val="22"/>
        </w:rPr>
      </w:pPr>
    </w:p>
    <w:p w14:paraId="1E085027" w14:textId="7C2FAEA7" w:rsidR="004C788D" w:rsidRPr="0037727D" w:rsidRDefault="0037727D" w:rsidP="0037727D">
      <w:pPr>
        <w:tabs>
          <w:tab w:val="left" w:pos="360"/>
        </w:tabs>
        <w:rPr>
          <w:rFonts w:ascii="Arial" w:hAnsi="Arial" w:cs="Arial"/>
          <w:b/>
          <w:bCs/>
          <w:sz w:val="22"/>
          <w:szCs w:val="22"/>
        </w:rPr>
      </w:pPr>
      <w:r w:rsidRPr="00BD0157">
        <w:rPr>
          <w:rFonts w:ascii="Arial" w:hAnsi="Arial" w:cs="Arial"/>
          <w:b/>
          <w:bCs/>
          <w:sz w:val="22"/>
          <w:szCs w:val="22"/>
        </w:rPr>
        <w:t>Sexual Misconduct Policy</w:t>
      </w:r>
      <w:r w:rsidR="00596EAC">
        <w:rPr>
          <w:rFonts w:ascii="Arial" w:hAnsi="Arial" w:cs="Arial"/>
          <w:b/>
          <w:bCs/>
          <w:sz w:val="22"/>
          <w:szCs w:val="22"/>
        </w:rPr>
        <w:t xml:space="preserve"> (Title IX website)</w:t>
      </w:r>
    </w:p>
    <w:p w14:paraId="1BCF9B73" w14:textId="2FE8A4E1" w:rsidR="004C788D" w:rsidRDefault="00000000" w:rsidP="004C788D">
      <w:hyperlink r:id="rId23" w:tgtFrame="_blank" w:history="1">
        <w:r w:rsidR="00596EAC">
          <w:rPr>
            <w:rStyle w:val="Hyperlink"/>
            <w:bdr w:val="none" w:sz="0" w:space="0" w:color="auto" w:frame="1"/>
            <w:shd w:val="clear" w:color="auto" w:fill="FFFFFF"/>
          </w:rPr>
          <w:t>https://www.ncat.edu/legal/title-ix/policies.php</w:t>
        </w:r>
      </w:hyperlink>
    </w:p>
    <w:p w14:paraId="0B0A29ED" w14:textId="77777777" w:rsidR="00596EAC" w:rsidRPr="00BD0157" w:rsidRDefault="00596EAC" w:rsidP="004C788D">
      <w:pPr>
        <w:rPr>
          <w:rFonts w:ascii="Arial" w:hAnsi="Arial" w:cs="Arial"/>
          <w:sz w:val="22"/>
          <w:szCs w:val="22"/>
        </w:rPr>
      </w:pPr>
    </w:p>
    <w:p w14:paraId="2D9B991A" w14:textId="77777777" w:rsidR="00AE1291" w:rsidRDefault="00AE1291" w:rsidP="0037727D">
      <w:pPr>
        <w:tabs>
          <w:tab w:val="left" w:pos="360"/>
        </w:tabs>
        <w:rPr>
          <w:rFonts w:ascii="Arial" w:hAnsi="Arial" w:cs="Arial"/>
          <w:b/>
          <w:bCs/>
          <w:sz w:val="22"/>
          <w:szCs w:val="22"/>
        </w:rPr>
      </w:pPr>
    </w:p>
    <w:p w14:paraId="2772AEB1" w14:textId="547D66FF" w:rsidR="004C788D" w:rsidRPr="0037727D" w:rsidRDefault="0031483E" w:rsidP="0037727D">
      <w:pPr>
        <w:tabs>
          <w:tab w:val="left" w:pos="360"/>
        </w:tabs>
        <w:rPr>
          <w:rFonts w:ascii="Arial" w:hAnsi="Arial" w:cs="Arial"/>
          <w:b/>
          <w:bCs/>
          <w:sz w:val="22"/>
          <w:szCs w:val="22"/>
        </w:rPr>
      </w:pPr>
      <w:r>
        <w:rPr>
          <w:rFonts w:ascii="Arial" w:hAnsi="Arial" w:cs="Arial"/>
          <w:b/>
          <w:bCs/>
          <w:sz w:val="22"/>
          <w:szCs w:val="22"/>
        </w:rPr>
        <w:lastRenderedPageBreak/>
        <w:t>Family Educational Rights a</w:t>
      </w:r>
      <w:r w:rsidR="0037727D" w:rsidRPr="00BD0157">
        <w:rPr>
          <w:rFonts w:ascii="Arial" w:hAnsi="Arial" w:cs="Arial"/>
          <w:b/>
          <w:bCs/>
          <w:sz w:val="22"/>
          <w:szCs w:val="22"/>
        </w:rPr>
        <w:t xml:space="preserve">nd Privacy Act </w:t>
      </w:r>
      <w:r w:rsidR="004C788D" w:rsidRPr="00BD0157">
        <w:rPr>
          <w:rFonts w:ascii="Arial" w:hAnsi="Arial" w:cs="Arial"/>
          <w:b/>
          <w:bCs/>
          <w:sz w:val="22"/>
          <w:szCs w:val="22"/>
        </w:rPr>
        <w:t>(FERPA)</w:t>
      </w:r>
    </w:p>
    <w:p w14:paraId="434F3536" w14:textId="05D2B4FA" w:rsidR="004C788D" w:rsidRDefault="00000000" w:rsidP="00E32800">
      <w:pPr>
        <w:tabs>
          <w:tab w:val="left" w:pos="360"/>
        </w:tabs>
        <w:rPr>
          <w:rFonts w:ascii="Arial" w:hAnsi="Arial" w:cs="Arial"/>
          <w:sz w:val="22"/>
          <w:szCs w:val="22"/>
        </w:rPr>
      </w:pPr>
      <w:hyperlink r:id="rId24" w:history="1">
        <w:r w:rsidR="00E32800" w:rsidRPr="000505E9">
          <w:rPr>
            <w:rStyle w:val="Hyperlink"/>
            <w:rFonts w:ascii="Arial" w:hAnsi="Arial" w:cs="Arial"/>
            <w:iCs/>
            <w:sz w:val="22"/>
            <w:szCs w:val="22"/>
          </w:rPr>
          <w:t>https://www.ncat.edu/registrar/ferpa.php</w:t>
        </w:r>
      </w:hyperlink>
      <w:r w:rsidR="00B13074">
        <w:rPr>
          <w:rFonts w:ascii="Arial" w:hAnsi="Arial" w:cs="Arial"/>
          <w:iCs/>
          <w:color w:val="0000FF"/>
          <w:sz w:val="22"/>
          <w:szCs w:val="22"/>
        </w:rPr>
        <w:t xml:space="preserve"> </w:t>
      </w:r>
    </w:p>
    <w:p w14:paraId="4F414DC1" w14:textId="77777777" w:rsidR="00D26D0F" w:rsidRDefault="00D26D0F" w:rsidP="004C788D">
      <w:pPr>
        <w:tabs>
          <w:tab w:val="left" w:pos="360"/>
        </w:tabs>
        <w:rPr>
          <w:rFonts w:ascii="Arial" w:hAnsi="Arial" w:cs="Arial"/>
          <w:sz w:val="22"/>
          <w:szCs w:val="22"/>
        </w:rPr>
      </w:pPr>
    </w:p>
    <w:p w14:paraId="6B8C8747" w14:textId="3AE10CE0" w:rsidR="004C788D" w:rsidRPr="0037727D" w:rsidRDefault="0037727D" w:rsidP="0037727D">
      <w:pPr>
        <w:tabs>
          <w:tab w:val="left" w:pos="360"/>
        </w:tabs>
        <w:rPr>
          <w:rFonts w:ascii="Arial" w:hAnsi="Arial" w:cs="Arial"/>
          <w:b/>
          <w:bCs/>
          <w:sz w:val="22"/>
          <w:szCs w:val="22"/>
        </w:rPr>
      </w:pPr>
      <w:r>
        <w:rPr>
          <w:rFonts w:ascii="Arial" w:hAnsi="Arial" w:cs="Arial"/>
          <w:b/>
          <w:bCs/>
          <w:sz w:val="22"/>
          <w:szCs w:val="22"/>
        </w:rPr>
        <w:t>Student Complaint Procedures</w:t>
      </w:r>
    </w:p>
    <w:p w14:paraId="092E9E5D" w14:textId="23C6D675" w:rsidR="004C788D" w:rsidRPr="00A76D90" w:rsidRDefault="00000000" w:rsidP="00E32800">
      <w:pPr>
        <w:pStyle w:val="NoSpacing"/>
        <w:rPr>
          <w:rFonts w:ascii="Arial" w:hAnsi="Arial" w:cs="Arial"/>
          <w:sz w:val="22"/>
          <w:szCs w:val="22"/>
        </w:rPr>
      </w:pPr>
      <w:hyperlink r:id="rId25" w:history="1">
        <w:r w:rsidR="00E32800" w:rsidRPr="000505E9">
          <w:rPr>
            <w:rStyle w:val="Hyperlink"/>
            <w:rFonts w:ascii="Arial" w:hAnsi="Arial" w:cs="Arial"/>
            <w:iCs/>
            <w:sz w:val="22"/>
            <w:szCs w:val="22"/>
          </w:rPr>
          <w:t>https://www.ncat.edu/current-students/student-complaint-form.php</w:t>
        </w:r>
      </w:hyperlink>
      <w:r w:rsidR="00B13074">
        <w:rPr>
          <w:rFonts w:ascii="Arial" w:hAnsi="Arial" w:cs="Arial"/>
          <w:iCs/>
          <w:color w:val="0000FF"/>
          <w:sz w:val="22"/>
          <w:szCs w:val="22"/>
        </w:rPr>
        <w:t xml:space="preserve"> </w:t>
      </w:r>
    </w:p>
    <w:p w14:paraId="5C7E1B18" w14:textId="77777777" w:rsidR="004C788D" w:rsidRDefault="004C788D" w:rsidP="004C788D">
      <w:pPr>
        <w:rPr>
          <w:rFonts w:ascii="Arial" w:hAnsi="Arial" w:cs="Arial"/>
          <w:sz w:val="22"/>
          <w:szCs w:val="22"/>
        </w:rPr>
      </w:pPr>
    </w:p>
    <w:p w14:paraId="45D15C65" w14:textId="471E4B06" w:rsidR="00401B8E" w:rsidRPr="0037727D" w:rsidRDefault="0037727D" w:rsidP="0037727D">
      <w:pPr>
        <w:tabs>
          <w:tab w:val="left" w:pos="360"/>
        </w:tabs>
        <w:rPr>
          <w:rFonts w:ascii="Arial" w:hAnsi="Arial" w:cs="Arial"/>
          <w:b/>
          <w:bCs/>
          <w:sz w:val="22"/>
          <w:szCs w:val="22"/>
        </w:rPr>
      </w:pPr>
      <w:r>
        <w:rPr>
          <w:rFonts w:ascii="Arial" w:hAnsi="Arial" w:cs="Arial"/>
          <w:b/>
          <w:bCs/>
          <w:sz w:val="22"/>
          <w:szCs w:val="22"/>
        </w:rPr>
        <w:t xml:space="preserve">Student Conduct </w:t>
      </w:r>
      <w:r w:rsidR="00DC3C61">
        <w:rPr>
          <w:rFonts w:ascii="Arial" w:hAnsi="Arial" w:cs="Arial"/>
          <w:b/>
          <w:bCs/>
          <w:sz w:val="22"/>
          <w:szCs w:val="22"/>
        </w:rPr>
        <w:t>and</w:t>
      </w:r>
      <w:r>
        <w:rPr>
          <w:rFonts w:ascii="Arial" w:hAnsi="Arial" w:cs="Arial"/>
          <w:b/>
          <w:bCs/>
          <w:sz w:val="22"/>
          <w:szCs w:val="22"/>
        </w:rPr>
        <w:t xml:space="preserve"> Discipline</w:t>
      </w:r>
    </w:p>
    <w:p w14:paraId="21B80ACA" w14:textId="0158093C" w:rsidR="00053DC8" w:rsidRPr="00EB72C7" w:rsidRDefault="00053DC8" w:rsidP="00E32800">
      <w:pPr>
        <w:rPr>
          <w:rFonts w:ascii="Arial" w:hAnsi="Arial" w:cs="Arial"/>
          <w:sz w:val="22"/>
          <w:szCs w:val="22"/>
        </w:rPr>
      </w:pPr>
      <w:r w:rsidRPr="00EB72C7">
        <w:rPr>
          <w:rFonts w:ascii="Arial" w:hAnsi="Arial" w:cs="Arial"/>
          <w:sz w:val="22"/>
          <w:szCs w:val="22"/>
        </w:rPr>
        <w:t xml:space="preserve">North Carolina A&amp;T State University has rules and regulations that govern student conduct and discipline meant to ensure the orderly and efficient conduct of the educational enterprise. It is the responsibility of each student to be knowledgeable about these rules and regulations.  </w:t>
      </w:r>
    </w:p>
    <w:p w14:paraId="2C829936" w14:textId="77777777" w:rsidR="00053DC8" w:rsidRPr="00EB72C7" w:rsidRDefault="00053DC8" w:rsidP="00E32800">
      <w:pPr>
        <w:rPr>
          <w:rFonts w:ascii="Arial" w:hAnsi="Arial" w:cs="Arial"/>
          <w:sz w:val="22"/>
          <w:szCs w:val="22"/>
        </w:rPr>
      </w:pPr>
    </w:p>
    <w:p w14:paraId="67277A18" w14:textId="4DD406C9" w:rsidR="00053DC8" w:rsidRPr="00EB72C7" w:rsidRDefault="00053DC8" w:rsidP="00E32800">
      <w:pPr>
        <w:pStyle w:val="NoSpacing"/>
        <w:rPr>
          <w:rFonts w:ascii="Arial" w:hAnsi="Arial" w:cs="Arial"/>
          <w:sz w:val="22"/>
          <w:szCs w:val="22"/>
        </w:rPr>
      </w:pPr>
      <w:r w:rsidRPr="00EB72C7">
        <w:rPr>
          <w:rFonts w:ascii="Arial" w:hAnsi="Arial" w:cs="Arial"/>
          <w:sz w:val="22"/>
          <w:szCs w:val="22"/>
        </w:rPr>
        <w:t>Please consult the following about specific policies such as academic dishonesty, cell phones, change of grade, disability services, disruptive behavior, general class attendance, grade appeal, incomplete grades, make up work, student grievance procedures, withdrawal, etc.:</w:t>
      </w:r>
    </w:p>
    <w:p w14:paraId="0ADBEAD5" w14:textId="77777777" w:rsidR="00053DC8" w:rsidRPr="00EB72C7" w:rsidRDefault="00053DC8" w:rsidP="00E32800">
      <w:pPr>
        <w:pStyle w:val="NoSpacing"/>
        <w:rPr>
          <w:rFonts w:ascii="Arial" w:hAnsi="Arial" w:cs="Arial"/>
          <w:sz w:val="22"/>
          <w:szCs w:val="22"/>
        </w:rPr>
      </w:pPr>
    </w:p>
    <w:p w14:paraId="38413771" w14:textId="338D7B44" w:rsidR="00053DC8" w:rsidRPr="00053DC8" w:rsidRDefault="00053DC8" w:rsidP="00E32800">
      <w:pPr>
        <w:pStyle w:val="NoSpacing"/>
        <w:numPr>
          <w:ilvl w:val="0"/>
          <w:numId w:val="3"/>
        </w:numPr>
        <w:ind w:left="432"/>
        <w:rPr>
          <w:rFonts w:ascii="Arial" w:hAnsi="Arial" w:cs="Arial"/>
          <w:sz w:val="22"/>
          <w:szCs w:val="22"/>
        </w:rPr>
      </w:pPr>
      <w:r w:rsidRPr="00053DC8">
        <w:rPr>
          <w:rFonts w:ascii="Arial" w:hAnsi="Arial" w:cs="Arial"/>
          <w:sz w:val="22"/>
          <w:szCs w:val="22"/>
        </w:rPr>
        <w:t xml:space="preserve">Undergraduate Bulletin </w:t>
      </w:r>
    </w:p>
    <w:p w14:paraId="0989BF41" w14:textId="115D2DF9" w:rsidR="00053DC8" w:rsidRPr="00053DC8" w:rsidRDefault="00000000" w:rsidP="00E32800">
      <w:pPr>
        <w:pStyle w:val="NoSpacing"/>
        <w:ind w:left="432"/>
        <w:rPr>
          <w:rFonts w:ascii="Arial" w:hAnsi="Arial" w:cs="Arial"/>
          <w:sz w:val="22"/>
          <w:szCs w:val="22"/>
        </w:rPr>
      </w:pPr>
      <w:hyperlink r:id="rId26" w:history="1">
        <w:r w:rsidR="00B13074" w:rsidRPr="00E6148F">
          <w:rPr>
            <w:rStyle w:val="Hyperlink"/>
            <w:rFonts w:ascii="Arial" w:hAnsi="Arial" w:cs="Arial"/>
            <w:sz w:val="22"/>
            <w:szCs w:val="22"/>
          </w:rPr>
          <w:t>https://www.ncat.edu/provost/academic-affairs/bulletins/index.php</w:t>
        </w:r>
      </w:hyperlink>
      <w:r w:rsidR="00B13074">
        <w:rPr>
          <w:rFonts w:ascii="Arial" w:hAnsi="Arial" w:cs="Arial"/>
          <w:sz w:val="22"/>
          <w:szCs w:val="22"/>
        </w:rPr>
        <w:t xml:space="preserve"> </w:t>
      </w:r>
    </w:p>
    <w:p w14:paraId="047D3F6E" w14:textId="77777777" w:rsidR="00053DC8" w:rsidRPr="00053DC8" w:rsidRDefault="00053DC8" w:rsidP="00E32800">
      <w:pPr>
        <w:pStyle w:val="NoSpacing"/>
        <w:ind w:left="432"/>
        <w:rPr>
          <w:rFonts w:ascii="Arial" w:hAnsi="Arial" w:cs="Arial"/>
          <w:sz w:val="22"/>
          <w:szCs w:val="22"/>
        </w:rPr>
      </w:pPr>
    </w:p>
    <w:p w14:paraId="4B17BDFF" w14:textId="2E6F60B8" w:rsidR="00053DC8" w:rsidRPr="00053DC8" w:rsidRDefault="00053DC8" w:rsidP="00E32800">
      <w:pPr>
        <w:pStyle w:val="NoSpacing"/>
        <w:numPr>
          <w:ilvl w:val="0"/>
          <w:numId w:val="3"/>
        </w:numPr>
        <w:ind w:left="432"/>
        <w:rPr>
          <w:rFonts w:ascii="Arial" w:hAnsi="Arial" w:cs="Arial"/>
          <w:color w:val="1F497D"/>
          <w:sz w:val="22"/>
          <w:szCs w:val="22"/>
        </w:rPr>
      </w:pPr>
      <w:r w:rsidRPr="00053DC8">
        <w:rPr>
          <w:rFonts w:ascii="Arial" w:hAnsi="Arial" w:cs="Arial"/>
          <w:sz w:val="22"/>
          <w:szCs w:val="22"/>
        </w:rPr>
        <w:t xml:space="preserve">Graduate </w:t>
      </w:r>
      <w:r w:rsidR="00166A60">
        <w:rPr>
          <w:rFonts w:ascii="Arial" w:hAnsi="Arial" w:cs="Arial"/>
          <w:sz w:val="22"/>
          <w:szCs w:val="22"/>
        </w:rPr>
        <w:t>Catalog</w:t>
      </w:r>
    </w:p>
    <w:p w14:paraId="740FC4D8" w14:textId="045432A1" w:rsidR="00053DC8" w:rsidRPr="00053DC8" w:rsidRDefault="00000000" w:rsidP="00E32800">
      <w:pPr>
        <w:pStyle w:val="NoSpacing"/>
        <w:ind w:left="432"/>
        <w:rPr>
          <w:rFonts w:ascii="Arial" w:hAnsi="Arial" w:cs="Arial"/>
          <w:sz w:val="22"/>
          <w:szCs w:val="22"/>
        </w:rPr>
      </w:pPr>
      <w:hyperlink r:id="rId27" w:history="1">
        <w:r w:rsidR="00B13074" w:rsidRPr="00E6148F">
          <w:rPr>
            <w:rStyle w:val="Hyperlink"/>
            <w:rFonts w:ascii="Arial" w:hAnsi="Arial" w:cs="Arial"/>
            <w:sz w:val="22"/>
            <w:szCs w:val="22"/>
          </w:rPr>
          <w:t>https://www.ncat.edu/tgc/graduate-catalog/index.php</w:t>
        </w:r>
      </w:hyperlink>
      <w:r w:rsidR="00B13074">
        <w:rPr>
          <w:rStyle w:val="Hyperlink"/>
          <w:rFonts w:ascii="Arial" w:hAnsi="Arial" w:cs="Arial"/>
          <w:sz w:val="22"/>
          <w:szCs w:val="22"/>
          <w:u w:val="none"/>
        </w:rPr>
        <w:t xml:space="preserve"> </w:t>
      </w:r>
    </w:p>
    <w:p w14:paraId="1B7B6534" w14:textId="77777777" w:rsidR="00053DC8" w:rsidRPr="00053DC8" w:rsidRDefault="00053DC8" w:rsidP="00E32800">
      <w:pPr>
        <w:pStyle w:val="NoSpacing"/>
        <w:ind w:left="432" w:hanging="360"/>
        <w:rPr>
          <w:rFonts w:ascii="Arial" w:hAnsi="Arial" w:cs="Arial"/>
          <w:sz w:val="22"/>
          <w:szCs w:val="22"/>
        </w:rPr>
      </w:pPr>
    </w:p>
    <w:p w14:paraId="0865B047" w14:textId="77777777" w:rsidR="00053DC8" w:rsidRPr="00053DC8" w:rsidRDefault="00053DC8" w:rsidP="00E32800">
      <w:pPr>
        <w:pStyle w:val="NoSpacing"/>
        <w:numPr>
          <w:ilvl w:val="0"/>
          <w:numId w:val="3"/>
        </w:numPr>
        <w:ind w:left="432"/>
        <w:rPr>
          <w:rFonts w:ascii="Arial" w:hAnsi="Arial" w:cs="Arial"/>
          <w:sz w:val="22"/>
          <w:szCs w:val="22"/>
        </w:rPr>
      </w:pPr>
      <w:r w:rsidRPr="00053DC8">
        <w:rPr>
          <w:rFonts w:ascii="Arial" w:hAnsi="Arial" w:cs="Arial"/>
          <w:sz w:val="22"/>
          <w:szCs w:val="22"/>
        </w:rPr>
        <w:t xml:space="preserve">Student Handbook  </w:t>
      </w:r>
    </w:p>
    <w:p w14:paraId="0BD27319" w14:textId="4A2E64B8" w:rsidR="00401B8E" w:rsidRPr="00053DC8" w:rsidRDefault="00000000" w:rsidP="00E32800">
      <w:pPr>
        <w:pStyle w:val="NoSpacing"/>
        <w:ind w:left="432"/>
        <w:rPr>
          <w:rFonts w:ascii="Arial" w:hAnsi="Arial" w:cs="Arial"/>
          <w:sz w:val="22"/>
          <w:szCs w:val="22"/>
        </w:rPr>
      </w:pPr>
      <w:hyperlink r:id="rId28" w:history="1">
        <w:r w:rsidR="00B13074" w:rsidRPr="00E6148F">
          <w:rPr>
            <w:rStyle w:val="Hyperlink"/>
            <w:rFonts w:ascii="Arial" w:hAnsi="Arial" w:cs="Arial"/>
            <w:iCs/>
            <w:sz w:val="22"/>
            <w:szCs w:val="22"/>
          </w:rPr>
          <w:t>https://www.ncat.edu/campus-life/student-affairs/departments/dean-of-students/student-handbook.php</w:t>
        </w:r>
      </w:hyperlink>
      <w:r w:rsidR="00B13074">
        <w:rPr>
          <w:rFonts w:ascii="Arial" w:hAnsi="Arial" w:cs="Arial"/>
          <w:iCs/>
          <w:color w:val="0000FF"/>
          <w:sz w:val="22"/>
          <w:szCs w:val="22"/>
        </w:rPr>
        <w:t xml:space="preserve"> </w:t>
      </w:r>
    </w:p>
    <w:p w14:paraId="239648D8" w14:textId="77777777" w:rsidR="00401B8E" w:rsidRDefault="00401B8E" w:rsidP="00E32800">
      <w:pPr>
        <w:tabs>
          <w:tab w:val="left" w:pos="360"/>
        </w:tabs>
        <w:ind w:left="432"/>
        <w:rPr>
          <w:rFonts w:ascii="Arial" w:hAnsi="Arial" w:cs="Arial"/>
          <w:sz w:val="22"/>
          <w:szCs w:val="22"/>
        </w:rPr>
      </w:pPr>
    </w:p>
    <w:p w14:paraId="4C13B2D9" w14:textId="30554A97" w:rsidR="00401B8E" w:rsidRPr="0037727D" w:rsidRDefault="0037727D" w:rsidP="00E32800">
      <w:pPr>
        <w:tabs>
          <w:tab w:val="left" w:pos="360"/>
        </w:tabs>
        <w:rPr>
          <w:rFonts w:ascii="Arial" w:hAnsi="Arial" w:cs="Arial"/>
          <w:b/>
          <w:bCs/>
          <w:sz w:val="22"/>
          <w:szCs w:val="22"/>
        </w:rPr>
      </w:pPr>
      <w:r>
        <w:rPr>
          <w:rFonts w:ascii="Arial" w:hAnsi="Arial" w:cs="Arial"/>
          <w:b/>
          <w:bCs/>
          <w:sz w:val="22"/>
          <w:szCs w:val="22"/>
        </w:rPr>
        <w:t>Academic Dishonesty Policy</w:t>
      </w:r>
    </w:p>
    <w:p w14:paraId="57C209F8" w14:textId="570A81D9" w:rsidR="00F17BB7" w:rsidRPr="00F17BB7" w:rsidRDefault="00F17BB7" w:rsidP="00E32800">
      <w:pPr>
        <w:ind w:left="720" w:hanging="720"/>
        <w:rPr>
          <w:rFonts w:ascii="Arial" w:hAnsi="Arial" w:cs="Arial"/>
          <w:sz w:val="22"/>
          <w:szCs w:val="22"/>
        </w:rPr>
      </w:pPr>
      <w:r w:rsidRPr="00F17BB7">
        <w:rPr>
          <w:rFonts w:ascii="Arial" w:hAnsi="Arial" w:cs="Arial"/>
          <w:sz w:val="22"/>
          <w:szCs w:val="22"/>
        </w:rPr>
        <w:t>Academic dishonesty includes but is not limited to the following:</w:t>
      </w:r>
    </w:p>
    <w:p w14:paraId="59F1741E" w14:textId="0BFF2F30" w:rsidR="00F17BB7" w:rsidRPr="00F17BB7" w:rsidRDefault="00F17BB7" w:rsidP="00E32800">
      <w:pPr>
        <w:ind w:hanging="720"/>
        <w:rPr>
          <w:rFonts w:ascii="Arial" w:hAnsi="Arial" w:cs="Arial"/>
          <w:sz w:val="22"/>
          <w:szCs w:val="22"/>
        </w:rPr>
      </w:pPr>
      <w:r w:rsidRPr="00F17BB7">
        <w:rPr>
          <w:rFonts w:ascii="Arial" w:hAnsi="Arial" w:cs="Arial"/>
          <w:sz w:val="22"/>
          <w:szCs w:val="22"/>
        </w:rPr>
        <w:t xml:space="preserve"> </w:t>
      </w:r>
    </w:p>
    <w:p w14:paraId="1F009192" w14:textId="77777777" w:rsidR="00F17BB7" w:rsidRPr="00F17BB7" w:rsidRDefault="00F17BB7" w:rsidP="00E32800">
      <w:pPr>
        <w:numPr>
          <w:ilvl w:val="0"/>
          <w:numId w:val="4"/>
        </w:numPr>
        <w:tabs>
          <w:tab w:val="left" w:pos="720"/>
        </w:tabs>
        <w:ind w:left="504"/>
        <w:rPr>
          <w:rFonts w:ascii="Arial" w:hAnsi="Arial" w:cs="Arial"/>
          <w:sz w:val="22"/>
          <w:szCs w:val="22"/>
        </w:rPr>
      </w:pPr>
      <w:r w:rsidRPr="00F17BB7">
        <w:rPr>
          <w:rFonts w:ascii="Arial" w:hAnsi="Arial" w:cs="Arial"/>
          <w:sz w:val="22"/>
          <w:szCs w:val="22"/>
        </w:rPr>
        <w:t xml:space="preserve">Cheating or knowingly assisting another student in committing an act of cheating or other academic dishonesty; </w:t>
      </w:r>
    </w:p>
    <w:p w14:paraId="73DD4C60" w14:textId="567941B7" w:rsidR="00F17BB7" w:rsidRPr="00F17BB7" w:rsidRDefault="00F17BB7" w:rsidP="00E32800">
      <w:pPr>
        <w:numPr>
          <w:ilvl w:val="0"/>
          <w:numId w:val="4"/>
        </w:numPr>
        <w:tabs>
          <w:tab w:val="left" w:pos="720"/>
        </w:tabs>
        <w:ind w:left="504"/>
        <w:rPr>
          <w:rFonts w:ascii="Arial" w:hAnsi="Arial" w:cs="Arial"/>
          <w:sz w:val="22"/>
          <w:szCs w:val="22"/>
        </w:rPr>
      </w:pPr>
      <w:r w:rsidRPr="00F17BB7">
        <w:rPr>
          <w:rFonts w:ascii="Arial" w:hAnsi="Arial" w:cs="Arial"/>
          <w:sz w:val="22"/>
          <w:szCs w:val="22"/>
        </w:rPr>
        <w:t xml:space="preserve">Plagiarism (unauthorized use of another’s words or ideas as one’s own), which includes but is not limited to submitting exams, theses, reports, drawings, laboratory notes or other materials as one’s own work when such work has been prepared by or copied from another person; </w:t>
      </w:r>
    </w:p>
    <w:p w14:paraId="0BC803E0" w14:textId="77777777" w:rsidR="00F17BB7" w:rsidRPr="00F17BB7" w:rsidRDefault="00F17BB7" w:rsidP="00E32800">
      <w:pPr>
        <w:numPr>
          <w:ilvl w:val="0"/>
          <w:numId w:val="4"/>
        </w:numPr>
        <w:tabs>
          <w:tab w:val="left" w:pos="720"/>
        </w:tabs>
        <w:ind w:left="504"/>
        <w:rPr>
          <w:rFonts w:ascii="Arial" w:hAnsi="Arial" w:cs="Arial"/>
          <w:sz w:val="22"/>
          <w:szCs w:val="22"/>
        </w:rPr>
      </w:pPr>
      <w:r w:rsidRPr="00F17BB7">
        <w:rPr>
          <w:rFonts w:ascii="Arial" w:hAnsi="Arial" w:cs="Arial"/>
          <w:sz w:val="22"/>
          <w:szCs w:val="22"/>
        </w:rPr>
        <w:t xml:space="preserve">Unauthorized possession of exams or reserved library materials; destroying or hiding source, library or laboratory materials or experiments or any other similar actions; </w:t>
      </w:r>
    </w:p>
    <w:p w14:paraId="13496BBD" w14:textId="77777777" w:rsidR="00F17BB7" w:rsidRPr="00F17BB7" w:rsidRDefault="00F17BB7" w:rsidP="00E32800">
      <w:pPr>
        <w:numPr>
          <w:ilvl w:val="0"/>
          <w:numId w:val="4"/>
        </w:numPr>
        <w:tabs>
          <w:tab w:val="left" w:pos="720"/>
        </w:tabs>
        <w:ind w:left="504"/>
        <w:rPr>
          <w:rFonts w:ascii="Arial" w:hAnsi="Arial" w:cs="Arial"/>
          <w:sz w:val="22"/>
          <w:szCs w:val="22"/>
        </w:rPr>
      </w:pPr>
      <w:r w:rsidRPr="00F17BB7">
        <w:rPr>
          <w:rFonts w:ascii="Arial" w:hAnsi="Arial" w:cs="Arial"/>
          <w:sz w:val="22"/>
          <w:szCs w:val="22"/>
        </w:rPr>
        <w:t xml:space="preserve">Unauthorized changing of grades, or marking on an exam or in an instructor’s grade book or such change of any grade record; </w:t>
      </w:r>
    </w:p>
    <w:p w14:paraId="02B6F074" w14:textId="77777777" w:rsidR="00F17BB7" w:rsidRPr="00F17BB7" w:rsidRDefault="00F17BB7" w:rsidP="00E32800">
      <w:pPr>
        <w:numPr>
          <w:ilvl w:val="0"/>
          <w:numId w:val="4"/>
        </w:numPr>
        <w:tabs>
          <w:tab w:val="left" w:pos="720"/>
        </w:tabs>
        <w:ind w:left="504"/>
        <w:rPr>
          <w:rFonts w:ascii="Arial" w:hAnsi="Arial" w:cs="Arial"/>
          <w:sz w:val="22"/>
          <w:szCs w:val="22"/>
        </w:rPr>
      </w:pPr>
      <w:r w:rsidRPr="00F17BB7">
        <w:rPr>
          <w:rFonts w:ascii="Arial" w:hAnsi="Arial" w:cs="Arial"/>
          <w:sz w:val="22"/>
          <w:szCs w:val="22"/>
        </w:rPr>
        <w:t xml:space="preserve">Aiding or abetting in the infraction of any of the provisions anticipated under the general standards of student conduct; </w:t>
      </w:r>
    </w:p>
    <w:p w14:paraId="3F334DDC" w14:textId="12632C58" w:rsidR="00F17BB7" w:rsidRPr="00F17BB7" w:rsidRDefault="00F17BB7" w:rsidP="00E32800">
      <w:pPr>
        <w:numPr>
          <w:ilvl w:val="0"/>
          <w:numId w:val="4"/>
        </w:numPr>
        <w:tabs>
          <w:tab w:val="left" w:pos="720"/>
        </w:tabs>
        <w:ind w:left="504"/>
        <w:rPr>
          <w:rFonts w:ascii="Arial" w:hAnsi="Arial" w:cs="Arial"/>
          <w:sz w:val="22"/>
          <w:szCs w:val="22"/>
        </w:rPr>
      </w:pPr>
      <w:r w:rsidRPr="00F17BB7">
        <w:rPr>
          <w:rFonts w:ascii="Arial" w:hAnsi="Arial" w:cs="Arial"/>
          <w:sz w:val="22"/>
          <w:szCs w:val="22"/>
        </w:rPr>
        <w:t xml:space="preserve">Hacking into a computer and gaining access to a test or answer key prior to the test being given. </w:t>
      </w:r>
      <w:r w:rsidR="001017B0">
        <w:rPr>
          <w:rFonts w:ascii="Arial" w:hAnsi="Arial" w:cs="Arial"/>
          <w:sz w:val="22"/>
          <w:szCs w:val="22"/>
        </w:rPr>
        <w:t>N</w:t>
      </w:r>
      <w:r w:rsidR="005F7C23">
        <w:rPr>
          <w:rFonts w:ascii="Arial" w:hAnsi="Arial" w:cs="Arial"/>
          <w:sz w:val="22"/>
          <w:szCs w:val="22"/>
        </w:rPr>
        <w:t>.</w:t>
      </w:r>
      <w:r w:rsidR="001017B0">
        <w:rPr>
          <w:rFonts w:ascii="Arial" w:hAnsi="Arial" w:cs="Arial"/>
          <w:sz w:val="22"/>
          <w:szCs w:val="22"/>
        </w:rPr>
        <w:t>C</w:t>
      </w:r>
      <w:r w:rsidR="005F7C23">
        <w:rPr>
          <w:rFonts w:ascii="Arial" w:hAnsi="Arial" w:cs="Arial"/>
          <w:sz w:val="22"/>
          <w:szCs w:val="22"/>
        </w:rPr>
        <w:t xml:space="preserve">. </w:t>
      </w:r>
      <w:r w:rsidRPr="00F17BB7">
        <w:rPr>
          <w:rFonts w:ascii="Arial" w:hAnsi="Arial" w:cs="Arial"/>
          <w:sz w:val="22"/>
          <w:szCs w:val="22"/>
        </w:rPr>
        <w:t xml:space="preserve">A&amp;T reserves the right to search the emails and computers of any student suspected of such computer hacking if a police report of the suspected hacking was submitted prior to the search; and </w:t>
      </w:r>
    </w:p>
    <w:p w14:paraId="2E3EC1D9" w14:textId="77777777" w:rsidR="00F17BB7" w:rsidRPr="00F17BB7" w:rsidRDefault="00F17BB7" w:rsidP="00E32800">
      <w:pPr>
        <w:numPr>
          <w:ilvl w:val="0"/>
          <w:numId w:val="4"/>
        </w:numPr>
        <w:tabs>
          <w:tab w:val="left" w:pos="720"/>
        </w:tabs>
        <w:ind w:left="504"/>
        <w:rPr>
          <w:rFonts w:ascii="Arial" w:hAnsi="Arial" w:cs="Arial"/>
          <w:sz w:val="22"/>
          <w:szCs w:val="22"/>
        </w:rPr>
      </w:pPr>
      <w:r w:rsidRPr="00F17BB7">
        <w:rPr>
          <w:rFonts w:ascii="Arial" w:hAnsi="Arial" w:cs="Arial"/>
          <w:sz w:val="22"/>
          <w:szCs w:val="22"/>
        </w:rPr>
        <w:t xml:space="preserve">Assisting another student in violating any of the above rules. </w:t>
      </w:r>
    </w:p>
    <w:p w14:paraId="389F72E8" w14:textId="77777777" w:rsidR="00F17BB7" w:rsidRPr="00F17BB7" w:rsidRDefault="00F17BB7" w:rsidP="00E32800">
      <w:pPr>
        <w:ind w:hanging="720"/>
        <w:rPr>
          <w:rFonts w:ascii="Arial" w:hAnsi="Arial" w:cs="Arial"/>
          <w:sz w:val="22"/>
          <w:szCs w:val="22"/>
        </w:rPr>
      </w:pPr>
    </w:p>
    <w:p w14:paraId="5807F649" w14:textId="06CF6F4A" w:rsidR="00F17BB7" w:rsidRDefault="00F17BB7" w:rsidP="00E32800">
      <w:pPr>
        <w:rPr>
          <w:rFonts w:ascii="Arial" w:hAnsi="Arial" w:cs="Arial"/>
          <w:sz w:val="22"/>
          <w:szCs w:val="22"/>
        </w:rPr>
      </w:pPr>
      <w:r w:rsidRPr="00F17BB7">
        <w:rPr>
          <w:rFonts w:ascii="Arial" w:hAnsi="Arial" w:cs="Arial"/>
          <w:sz w:val="22"/>
          <w:szCs w:val="22"/>
        </w:rPr>
        <w:t xml:space="preserve">A student who has committed an act of academic dishonesty has failed to meet a basic requirement of satisfactory academic performance. Thus, academic dishonesty is not only a basis for disciplinary action but may also affect the evaluation of a student’s level of performance. Any student who commits an act of academic dishonesty is subject to disciplinary action. </w:t>
      </w:r>
    </w:p>
    <w:p w14:paraId="5EED0F0C" w14:textId="77777777" w:rsidR="008B7BCD" w:rsidRPr="00F17BB7" w:rsidRDefault="008B7BCD" w:rsidP="00E32800">
      <w:pPr>
        <w:rPr>
          <w:rFonts w:ascii="Arial" w:hAnsi="Arial" w:cs="Arial"/>
          <w:sz w:val="22"/>
          <w:szCs w:val="22"/>
        </w:rPr>
      </w:pPr>
    </w:p>
    <w:p w14:paraId="44803DB7" w14:textId="7FFA4D93" w:rsidR="00F17BB7" w:rsidRPr="00F17BB7" w:rsidRDefault="00F17BB7" w:rsidP="00E32800">
      <w:pPr>
        <w:rPr>
          <w:rFonts w:ascii="Arial" w:hAnsi="Arial" w:cs="Arial"/>
          <w:sz w:val="22"/>
          <w:szCs w:val="22"/>
        </w:rPr>
      </w:pPr>
      <w:r w:rsidRPr="00F17BB7">
        <w:rPr>
          <w:rFonts w:ascii="Arial" w:hAnsi="Arial" w:cs="Arial"/>
          <w:sz w:val="22"/>
          <w:szCs w:val="22"/>
        </w:rPr>
        <w:t xml:space="preserve">In instances where a student has clearly been identified as having committed an act of academic dishonesty, an instructor may take appropriate disciplinary action, including a loss of credit for an assignment, </w:t>
      </w:r>
      <w:r w:rsidR="006E47CD" w:rsidRPr="00F17BB7">
        <w:rPr>
          <w:rFonts w:ascii="Arial" w:hAnsi="Arial" w:cs="Arial"/>
          <w:sz w:val="22"/>
          <w:szCs w:val="22"/>
        </w:rPr>
        <w:t>exam,</w:t>
      </w:r>
      <w:r w:rsidRPr="00F17BB7">
        <w:rPr>
          <w:rFonts w:ascii="Arial" w:hAnsi="Arial" w:cs="Arial"/>
          <w:sz w:val="22"/>
          <w:szCs w:val="22"/>
        </w:rPr>
        <w:t xml:space="preserve"> or project; or awarding a grade of “F” for the course, </w:t>
      </w:r>
      <w:r w:rsidRPr="008B7BCD">
        <w:rPr>
          <w:rFonts w:ascii="Arial" w:hAnsi="Arial" w:cs="Arial"/>
          <w:b/>
          <w:bCs/>
          <w:sz w:val="22"/>
          <w:szCs w:val="22"/>
        </w:rPr>
        <w:t>subject to review and endorsement by the chairperson and dean</w:t>
      </w:r>
      <w:r w:rsidRPr="00F17BB7">
        <w:rPr>
          <w:rFonts w:ascii="Arial" w:hAnsi="Arial" w:cs="Arial"/>
          <w:sz w:val="22"/>
          <w:szCs w:val="22"/>
        </w:rPr>
        <w:t xml:space="preserve">. </w:t>
      </w:r>
    </w:p>
    <w:p w14:paraId="48AD74B8" w14:textId="12D3A656" w:rsidR="00401B8E" w:rsidRDefault="00401B8E" w:rsidP="00E32800">
      <w:pPr>
        <w:rPr>
          <w:rFonts w:ascii="Arial" w:hAnsi="Arial" w:cs="Arial"/>
          <w:sz w:val="22"/>
          <w:szCs w:val="22"/>
        </w:rPr>
      </w:pPr>
    </w:p>
    <w:p w14:paraId="5CA0DBBA" w14:textId="3373E988" w:rsidR="008851BA" w:rsidRDefault="00CB5725" w:rsidP="00E32800">
      <w:pPr>
        <w:rPr>
          <w:rFonts w:ascii="Arial" w:hAnsi="Arial" w:cs="Arial"/>
          <w:sz w:val="22"/>
          <w:szCs w:val="22"/>
        </w:rPr>
      </w:pPr>
      <w:r w:rsidRPr="00CB5725">
        <w:rPr>
          <w:rFonts w:ascii="Arial" w:hAnsi="Arial" w:cs="Arial"/>
          <w:b/>
          <w:bCs/>
          <w:color w:val="FF0000"/>
          <w:sz w:val="22"/>
          <w:szCs w:val="22"/>
          <w:highlight w:val="yellow"/>
        </w:rPr>
        <w:t>For GRADUATE STUDENTS:</w:t>
      </w:r>
      <w:r w:rsidRPr="00CB5725">
        <w:rPr>
          <w:rFonts w:ascii="Arial" w:hAnsi="Arial" w:cs="Arial"/>
          <w:color w:val="FF0000"/>
          <w:sz w:val="22"/>
          <w:szCs w:val="22"/>
          <w:highlight w:val="yellow"/>
        </w:rPr>
        <w:t xml:space="preserve">  </w:t>
      </w:r>
      <w:r w:rsidR="00394FE7" w:rsidRPr="00CB5725">
        <w:rPr>
          <w:rFonts w:ascii="Arial" w:hAnsi="Arial" w:cs="Arial"/>
          <w:color w:val="FF0000"/>
          <w:sz w:val="22"/>
          <w:szCs w:val="22"/>
          <w:highlight w:val="yellow"/>
        </w:rPr>
        <w:t>Reference for academic dishonesty – 20</w:t>
      </w:r>
      <w:r w:rsidR="006A076C">
        <w:rPr>
          <w:rFonts w:ascii="Arial" w:hAnsi="Arial" w:cs="Arial"/>
          <w:color w:val="FF0000"/>
          <w:sz w:val="22"/>
          <w:szCs w:val="22"/>
          <w:highlight w:val="yellow"/>
        </w:rPr>
        <w:t>22</w:t>
      </w:r>
      <w:r w:rsidR="00394FE7" w:rsidRPr="00CB5725">
        <w:rPr>
          <w:rFonts w:ascii="Arial" w:hAnsi="Arial" w:cs="Arial"/>
          <w:color w:val="FF0000"/>
          <w:sz w:val="22"/>
          <w:szCs w:val="22"/>
          <w:highlight w:val="yellow"/>
        </w:rPr>
        <w:t>-202</w:t>
      </w:r>
      <w:r w:rsidR="006A076C">
        <w:rPr>
          <w:rFonts w:ascii="Arial" w:hAnsi="Arial" w:cs="Arial"/>
          <w:color w:val="FF0000"/>
          <w:sz w:val="22"/>
          <w:szCs w:val="22"/>
          <w:highlight w:val="yellow"/>
        </w:rPr>
        <w:t>3 Graduate Catalog</w:t>
      </w:r>
    </w:p>
    <w:p w14:paraId="78551DC7" w14:textId="7CB71D31" w:rsidR="00290015" w:rsidRDefault="00290015" w:rsidP="00E32800">
      <w:pPr>
        <w:tabs>
          <w:tab w:val="left" w:pos="360"/>
        </w:tabs>
        <w:rPr>
          <w:rFonts w:ascii="Arial" w:hAnsi="Arial" w:cs="Arial"/>
          <w:b/>
          <w:bCs/>
          <w:color w:val="004684"/>
        </w:rPr>
      </w:pPr>
    </w:p>
    <w:p w14:paraId="50786310" w14:textId="2F178505" w:rsidR="004A669E" w:rsidRPr="00AE1291" w:rsidRDefault="004A669E" w:rsidP="00E32800">
      <w:pPr>
        <w:tabs>
          <w:tab w:val="left" w:pos="360"/>
        </w:tabs>
        <w:rPr>
          <w:rFonts w:ascii="Arial" w:hAnsi="Arial" w:cs="Arial"/>
          <w:b/>
          <w:sz w:val="22"/>
          <w:szCs w:val="22"/>
        </w:rPr>
      </w:pPr>
      <w:r w:rsidRPr="00AE1291">
        <w:rPr>
          <w:rFonts w:ascii="Arial" w:hAnsi="Arial" w:cs="Arial"/>
          <w:b/>
          <w:sz w:val="22"/>
          <w:szCs w:val="22"/>
        </w:rPr>
        <w:t>The Office of Accessibility Resources</w:t>
      </w:r>
    </w:p>
    <w:p w14:paraId="17E7EBF2" w14:textId="58D0C0E0" w:rsidR="004A669E" w:rsidRPr="00AE1291" w:rsidRDefault="004A669E" w:rsidP="00E32800">
      <w:pPr>
        <w:tabs>
          <w:tab w:val="left" w:pos="360"/>
        </w:tabs>
        <w:rPr>
          <w:rFonts w:ascii="Arial" w:hAnsi="Arial" w:cs="Arial"/>
          <w:bCs/>
          <w:sz w:val="22"/>
          <w:szCs w:val="22"/>
        </w:rPr>
      </w:pPr>
      <w:r w:rsidRPr="00AE1291">
        <w:rPr>
          <w:rFonts w:ascii="Arial" w:hAnsi="Arial" w:cs="Arial"/>
          <w:sz w:val="22"/>
          <w:szCs w:val="22"/>
        </w:rPr>
        <w:t>The Office of Accessibility Resources (OARS) works collaboratively with students, faculty, and staff to create a universally accessible campus where programs and services are usable by all people, to the greatest extent possible. OARS provides the campus community with resources and services for individuals with disabilities to achieve social justice and equity. New and returning students who request accommodations due to a disability or medical condition are responsible for</w:t>
      </w:r>
      <w:r w:rsidRPr="00AE1291">
        <w:rPr>
          <w:rFonts w:ascii="Montserrat" w:hAnsi="Montserrat"/>
          <w:color w:val="46474A"/>
          <w:spacing w:val="12"/>
          <w:sz w:val="23"/>
          <w:szCs w:val="23"/>
          <w:shd w:val="clear" w:color="auto" w:fill="FFFFFF"/>
        </w:rPr>
        <w:t xml:space="preserve"> </w:t>
      </w:r>
      <w:r w:rsidRPr="00AE1291">
        <w:rPr>
          <w:rFonts w:ascii="Arial" w:hAnsi="Arial" w:cs="Arial"/>
          <w:sz w:val="22"/>
          <w:szCs w:val="22"/>
        </w:rPr>
        <w:t>registering with OARS, submitting documentation, knowing and following the policies and procedures of OARS located on our </w:t>
      </w:r>
      <w:hyperlink r:id="rId29" w:history="1">
        <w:r w:rsidRPr="00AE1291">
          <w:rPr>
            <w:rStyle w:val="Hyperlink"/>
            <w:rFonts w:ascii="Arial" w:hAnsi="Arial" w:cs="Arial"/>
            <w:sz w:val="22"/>
            <w:szCs w:val="22"/>
          </w:rPr>
          <w:t>Get Connected</w:t>
        </w:r>
      </w:hyperlink>
      <w:r w:rsidRPr="00AE1291">
        <w:rPr>
          <w:rFonts w:ascii="Arial" w:hAnsi="Arial" w:cs="Arial"/>
          <w:sz w:val="22"/>
          <w:szCs w:val="22"/>
        </w:rPr>
        <w:t xml:space="preserve"> webpage. </w:t>
      </w:r>
      <w:r w:rsidRPr="00AE1291">
        <w:rPr>
          <w:rFonts w:ascii="Arial" w:hAnsi="Arial" w:cs="Arial"/>
          <w:bCs/>
          <w:sz w:val="22"/>
          <w:szCs w:val="22"/>
        </w:rPr>
        <w:t>OARS is located in the Academic Classroom Building, Room 302.</w:t>
      </w:r>
      <w:r w:rsidRPr="00AE1291">
        <w:rPr>
          <w:rFonts w:ascii="Arial" w:hAnsi="Arial" w:cs="Arial"/>
          <w:bCs/>
          <w:sz w:val="22"/>
          <w:szCs w:val="22"/>
        </w:rPr>
        <w:br/>
        <w:t>Phone: 336-334-7765</w:t>
      </w:r>
      <w:r w:rsidRPr="00AE1291">
        <w:rPr>
          <w:rFonts w:ascii="Arial" w:hAnsi="Arial" w:cs="Arial"/>
          <w:bCs/>
          <w:sz w:val="22"/>
          <w:szCs w:val="22"/>
        </w:rPr>
        <w:br/>
        <w:t xml:space="preserve">Email: </w:t>
      </w:r>
      <w:hyperlink r:id="rId30" w:history="1">
        <w:r w:rsidRPr="00AE1291">
          <w:rPr>
            <w:rStyle w:val="Hyperlink"/>
            <w:rFonts w:ascii="Arial" w:hAnsi="Arial" w:cs="Arial"/>
            <w:bCs/>
            <w:sz w:val="22"/>
            <w:szCs w:val="22"/>
          </w:rPr>
          <w:t>accessibilityresources@ncat.edu</w:t>
        </w:r>
      </w:hyperlink>
    </w:p>
    <w:p w14:paraId="2BF20906" w14:textId="2B309FA0" w:rsidR="004A669E" w:rsidRPr="00AE1291" w:rsidRDefault="004A669E" w:rsidP="00456A59">
      <w:pPr>
        <w:rPr>
          <w:rFonts w:ascii="Arial" w:hAnsi="Arial" w:cs="Arial"/>
          <w:sz w:val="22"/>
          <w:szCs w:val="22"/>
        </w:rPr>
      </w:pPr>
    </w:p>
    <w:p w14:paraId="1DE76E58" w14:textId="77777777" w:rsidR="004A669E" w:rsidRDefault="004A669E" w:rsidP="00456A59">
      <w:pPr>
        <w:rPr>
          <w:rFonts w:ascii="Arial" w:hAnsi="Arial" w:cs="Arial"/>
          <w:b/>
          <w:sz w:val="22"/>
          <w:szCs w:val="22"/>
        </w:rPr>
      </w:pPr>
    </w:p>
    <w:p w14:paraId="72E76686" w14:textId="77777777" w:rsidR="00AE1291" w:rsidRDefault="004A669E" w:rsidP="00AE1291">
      <w:pPr>
        <w:rPr>
          <w:rFonts w:ascii="Arial" w:hAnsi="Arial" w:cs="Arial"/>
          <w:b/>
          <w:sz w:val="22"/>
          <w:szCs w:val="22"/>
        </w:rPr>
      </w:pPr>
      <w:r w:rsidRPr="00191ACC">
        <w:rPr>
          <w:rFonts w:ascii="Arial" w:hAnsi="Arial" w:cs="Arial"/>
          <w:b/>
          <w:sz w:val="22"/>
          <w:szCs w:val="22"/>
        </w:rPr>
        <w:t>Office of Veteran &amp; Military Affairs</w:t>
      </w:r>
    </w:p>
    <w:p w14:paraId="2D200FF8" w14:textId="5ADB4773" w:rsidR="00107139" w:rsidRDefault="004A669E" w:rsidP="00AE1291">
      <w:pPr>
        <w:rPr>
          <w:rFonts w:ascii="Arial" w:hAnsi="Arial" w:cs="Arial"/>
          <w:sz w:val="22"/>
          <w:szCs w:val="22"/>
        </w:rPr>
      </w:pPr>
      <w:r w:rsidRPr="00191ACC">
        <w:rPr>
          <w:rFonts w:ascii="Arial" w:hAnsi="Arial" w:cs="Arial"/>
          <w:sz w:val="22"/>
          <w:szCs w:val="22"/>
        </w:rPr>
        <w:t xml:space="preserve">The Office of Veteran and Military Affairs (OVMA) is here to meet the needs of our students who are veterans, service members, dependents of service members, and/or veterans. </w:t>
      </w:r>
      <w:r w:rsidR="0031483E">
        <w:rPr>
          <w:rFonts w:ascii="Arial" w:hAnsi="Arial" w:cs="Arial"/>
          <w:sz w:val="22"/>
          <w:szCs w:val="22"/>
        </w:rPr>
        <w:t xml:space="preserve">The </w:t>
      </w:r>
      <w:r w:rsidRPr="00191ACC">
        <w:rPr>
          <w:rFonts w:ascii="Arial" w:hAnsi="Arial" w:cs="Arial"/>
          <w:sz w:val="22"/>
          <w:szCs w:val="22"/>
        </w:rPr>
        <w:t>OVMA</w:t>
      </w:r>
      <w:r w:rsidR="0031483E">
        <w:rPr>
          <w:rFonts w:ascii="Arial" w:hAnsi="Arial" w:cs="Arial"/>
          <w:sz w:val="22"/>
          <w:szCs w:val="22"/>
        </w:rPr>
        <w:t xml:space="preserve"> certifies</w:t>
      </w:r>
      <w:r w:rsidRPr="00191ACC">
        <w:rPr>
          <w:rFonts w:ascii="Arial" w:hAnsi="Arial" w:cs="Arial"/>
          <w:sz w:val="22"/>
          <w:szCs w:val="22"/>
        </w:rPr>
        <w:t xml:space="preserve"> your educational benefits throughout each academic year. The OVMA is also prepared to advise and counsel you in regard to any veteran or education-related concerns. </w:t>
      </w:r>
      <w:r w:rsidR="0031483E">
        <w:rPr>
          <w:rFonts w:ascii="Arial" w:hAnsi="Arial" w:cs="Arial"/>
          <w:sz w:val="22"/>
          <w:szCs w:val="22"/>
        </w:rPr>
        <w:t xml:space="preserve">The </w:t>
      </w:r>
      <w:r w:rsidRPr="00191ACC">
        <w:rPr>
          <w:rFonts w:ascii="Arial" w:hAnsi="Arial" w:cs="Arial"/>
          <w:sz w:val="22"/>
          <w:szCs w:val="22"/>
        </w:rPr>
        <w:t>OVMA serves as the liaison between veteran students and the Department of Veterans Affairs</w:t>
      </w:r>
      <w:r w:rsidR="00107139">
        <w:rPr>
          <w:rFonts w:ascii="Arial" w:hAnsi="Arial" w:cs="Arial"/>
          <w:sz w:val="22"/>
          <w:szCs w:val="22"/>
        </w:rPr>
        <w:t>. It</w:t>
      </w:r>
      <w:r w:rsidRPr="00191ACC">
        <w:rPr>
          <w:rFonts w:ascii="Arial" w:hAnsi="Arial" w:cs="Arial"/>
          <w:sz w:val="22"/>
          <w:szCs w:val="22"/>
        </w:rPr>
        <w:t xml:space="preserve"> assists eligible veteran students in understanding their educational benefits, provide guidance on procedural requirements, and certify, </w:t>
      </w:r>
      <w:r w:rsidR="006E47CD" w:rsidRPr="00191ACC">
        <w:rPr>
          <w:rFonts w:ascii="Arial" w:hAnsi="Arial" w:cs="Arial"/>
          <w:sz w:val="22"/>
          <w:szCs w:val="22"/>
        </w:rPr>
        <w:t>register,</w:t>
      </w:r>
      <w:r w:rsidRPr="00191ACC">
        <w:rPr>
          <w:rFonts w:ascii="Arial" w:hAnsi="Arial" w:cs="Arial"/>
          <w:sz w:val="22"/>
          <w:szCs w:val="22"/>
        </w:rPr>
        <w:t xml:space="preserve"> and report enro</w:t>
      </w:r>
      <w:r w:rsidR="00107139">
        <w:rPr>
          <w:rFonts w:ascii="Arial" w:hAnsi="Arial" w:cs="Arial"/>
          <w:sz w:val="22"/>
          <w:szCs w:val="22"/>
        </w:rPr>
        <w:t>llments to the VA to ensure</w:t>
      </w:r>
      <w:r w:rsidRPr="00191ACC">
        <w:rPr>
          <w:rFonts w:ascii="Arial" w:hAnsi="Arial" w:cs="Arial"/>
          <w:sz w:val="22"/>
          <w:szCs w:val="22"/>
        </w:rPr>
        <w:t xml:space="preserve"> veterans receive their benefits in a timely manner. </w:t>
      </w:r>
    </w:p>
    <w:p w14:paraId="4A7FD326" w14:textId="4F9F4B7E" w:rsidR="004A669E" w:rsidRPr="00AE1291" w:rsidRDefault="0031483E" w:rsidP="00AE1291">
      <w:pPr>
        <w:rPr>
          <w:rFonts w:ascii="Arial" w:hAnsi="Arial" w:cs="Arial"/>
          <w:b/>
          <w:sz w:val="22"/>
          <w:szCs w:val="22"/>
        </w:rPr>
      </w:pPr>
      <w:r>
        <w:rPr>
          <w:rFonts w:ascii="Arial" w:hAnsi="Arial" w:cs="Arial"/>
          <w:sz w:val="22"/>
          <w:szCs w:val="22"/>
        </w:rPr>
        <w:t xml:space="preserve">The </w:t>
      </w:r>
      <w:r w:rsidR="004A669E" w:rsidRPr="00191ACC">
        <w:rPr>
          <w:rFonts w:ascii="Arial" w:hAnsi="Arial" w:cs="Arial"/>
          <w:sz w:val="22"/>
          <w:szCs w:val="22"/>
        </w:rPr>
        <w:t>OVMA is located in The Aggie Student V.E.T.S. Center at The Oaks</w:t>
      </w:r>
      <w:r w:rsidR="00BC4377" w:rsidRPr="00191ACC">
        <w:rPr>
          <w:rFonts w:ascii="Arial" w:hAnsi="Arial" w:cs="Arial"/>
          <w:sz w:val="22"/>
          <w:szCs w:val="22"/>
        </w:rPr>
        <w:t>.</w:t>
      </w:r>
      <w:r w:rsidR="00BC4377" w:rsidRPr="00191ACC">
        <w:rPr>
          <w:rFonts w:ascii="Arial" w:hAnsi="Arial" w:cs="Arial"/>
          <w:sz w:val="22"/>
          <w:szCs w:val="22"/>
        </w:rPr>
        <w:br/>
        <w:t>Phone: 336-398-8651</w:t>
      </w:r>
    </w:p>
    <w:p w14:paraId="10091D5C" w14:textId="77777777" w:rsidR="00AE1291" w:rsidRDefault="00AE1291" w:rsidP="00456A59">
      <w:pPr>
        <w:rPr>
          <w:rFonts w:ascii="Arial" w:hAnsi="Arial" w:cs="Arial"/>
          <w:b/>
          <w:sz w:val="22"/>
          <w:szCs w:val="22"/>
        </w:rPr>
      </w:pPr>
    </w:p>
    <w:p w14:paraId="61770A33" w14:textId="77777777" w:rsidR="00AE1291" w:rsidRDefault="00AE1291" w:rsidP="00456A59">
      <w:pPr>
        <w:rPr>
          <w:rFonts w:ascii="Arial" w:hAnsi="Arial" w:cs="Arial"/>
          <w:b/>
          <w:sz w:val="22"/>
          <w:szCs w:val="22"/>
        </w:rPr>
      </w:pPr>
    </w:p>
    <w:p w14:paraId="5239E2C4" w14:textId="6AD3FBFD" w:rsidR="00456A59" w:rsidRPr="004A669E" w:rsidRDefault="00456A59" w:rsidP="00456A59">
      <w:pPr>
        <w:rPr>
          <w:rFonts w:ascii="Arial" w:hAnsi="Arial" w:cs="Arial"/>
          <w:b/>
          <w:sz w:val="22"/>
          <w:szCs w:val="22"/>
        </w:rPr>
      </w:pPr>
      <w:r w:rsidRPr="004A669E">
        <w:rPr>
          <w:rFonts w:ascii="Arial" w:hAnsi="Arial" w:cs="Arial"/>
          <w:b/>
          <w:sz w:val="22"/>
          <w:szCs w:val="22"/>
        </w:rPr>
        <w:t>Counseling Services</w:t>
      </w:r>
    </w:p>
    <w:p w14:paraId="4FC7B6DF" w14:textId="557DA3E5" w:rsidR="00456A59" w:rsidRPr="004A669E" w:rsidRDefault="00456A59" w:rsidP="00456A59">
      <w:pPr>
        <w:pStyle w:val="NormalWeb"/>
        <w:spacing w:before="0" w:beforeAutospacing="0" w:after="0" w:afterAutospacing="0"/>
        <w:textAlignment w:val="baseline"/>
        <w:rPr>
          <w:rFonts w:ascii="Arial" w:eastAsiaTheme="minorHAnsi" w:hAnsi="Arial" w:cs="Arial"/>
          <w:sz w:val="22"/>
          <w:szCs w:val="22"/>
        </w:rPr>
      </w:pPr>
      <w:r w:rsidRPr="004A669E">
        <w:rPr>
          <w:rFonts w:ascii="Arial" w:eastAsiaTheme="minorHAnsi" w:hAnsi="Arial" w:cs="Arial"/>
          <w:sz w:val="22"/>
          <w:szCs w:val="22"/>
        </w:rPr>
        <w:t>Counseling Services, an </w:t>
      </w:r>
      <w:hyperlink r:id="rId31" w:tgtFrame="_blank" w:history="1">
        <w:r w:rsidRPr="004A669E">
          <w:rPr>
            <w:rFonts w:ascii="Arial" w:eastAsiaTheme="minorHAnsi" w:hAnsi="Arial" w:cs="Arial"/>
            <w:sz w:val="22"/>
            <w:szCs w:val="22"/>
          </w:rPr>
          <w:t>International Accreditation of Counseling Services</w:t>
        </w:r>
      </w:hyperlink>
      <w:r w:rsidRPr="004A669E">
        <w:rPr>
          <w:rFonts w:ascii="Arial" w:eastAsiaTheme="minorHAnsi" w:hAnsi="Arial" w:cs="Arial"/>
          <w:sz w:val="22"/>
          <w:szCs w:val="22"/>
        </w:rPr>
        <w:t> (IACS) accredited unit in the </w:t>
      </w:r>
      <w:hyperlink r:id="rId32" w:history="1">
        <w:r w:rsidRPr="004A669E">
          <w:rPr>
            <w:rFonts w:ascii="Arial" w:eastAsiaTheme="minorHAnsi" w:hAnsi="Arial" w:cs="Arial"/>
            <w:sz w:val="22"/>
            <w:szCs w:val="22"/>
          </w:rPr>
          <w:t>Division of Student Affairs</w:t>
        </w:r>
      </w:hyperlink>
      <w:r w:rsidRPr="004A669E">
        <w:rPr>
          <w:rFonts w:ascii="Arial" w:eastAsiaTheme="minorHAnsi" w:hAnsi="Arial" w:cs="Arial"/>
          <w:sz w:val="22"/>
          <w:szCs w:val="22"/>
        </w:rPr>
        <w:t>,</w:t>
      </w:r>
      <w:r w:rsidRPr="004A669E">
        <w:rPr>
          <w:rFonts w:ascii="Arial" w:eastAsiaTheme="minorHAnsi" w:hAnsi="Arial" w:cs="Arial"/>
          <w:i/>
          <w:iCs/>
          <w:sz w:val="22"/>
          <w:szCs w:val="22"/>
        </w:rPr>
        <w:t> </w:t>
      </w:r>
      <w:r w:rsidRPr="004A669E">
        <w:rPr>
          <w:rFonts w:ascii="Arial" w:eastAsiaTheme="minorHAnsi" w:hAnsi="Arial" w:cs="Arial"/>
          <w:sz w:val="22"/>
          <w:szCs w:val="22"/>
        </w:rPr>
        <w:t>offers a variety of services to help all currently enrolled North Carolina A&amp;T students address challenges and difficulties they may face.</w:t>
      </w:r>
      <w:r w:rsidR="00AE1291">
        <w:rPr>
          <w:rFonts w:ascii="Arial" w:eastAsiaTheme="minorHAnsi" w:hAnsi="Arial" w:cs="Arial"/>
          <w:sz w:val="22"/>
          <w:szCs w:val="22"/>
        </w:rPr>
        <w:t xml:space="preserve"> </w:t>
      </w:r>
      <w:r w:rsidRPr="004A669E">
        <w:rPr>
          <w:rFonts w:ascii="Arial" w:eastAsiaTheme="minorHAnsi" w:hAnsi="Arial" w:cs="Arial"/>
          <w:sz w:val="22"/>
          <w:szCs w:val="22"/>
        </w:rPr>
        <w:t xml:space="preserve">Services are designed to help students understand themselves better, create and maintain healthy relationships, improve their academic </w:t>
      </w:r>
      <w:r w:rsidR="006E47CD" w:rsidRPr="004A669E">
        <w:rPr>
          <w:rFonts w:ascii="Arial" w:eastAsiaTheme="minorHAnsi" w:hAnsi="Arial" w:cs="Arial"/>
          <w:sz w:val="22"/>
          <w:szCs w:val="22"/>
        </w:rPr>
        <w:t>performance,</w:t>
      </w:r>
      <w:r w:rsidRPr="004A669E">
        <w:rPr>
          <w:rFonts w:ascii="Arial" w:eastAsiaTheme="minorHAnsi" w:hAnsi="Arial" w:cs="Arial"/>
          <w:sz w:val="22"/>
          <w:szCs w:val="22"/>
        </w:rPr>
        <w:t xml:space="preserve"> and make satisfying career and life choices. </w:t>
      </w:r>
      <w:r w:rsidRPr="004A669E">
        <w:rPr>
          <w:rFonts w:ascii="Arial" w:eastAsiaTheme="minorHAnsi" w:hAnsi="Arial" w:cs="Arial"/>
          <w:i/>
          <w:iCs/>
          <w:sz w:val="22"/>
          <w:szCs w:val="22"/>
        </w:rPr>
        <w:t>If you are experiencing distress, they provide a safe and confidential environment for counseling. You may contact Counseling Services at 336-334-7727 or stop by our office in Murphy Hall, Suite 109.</w:t>
      </w:r>
    </w:p>
    <w:p w14:paraId="3BBF5B0F" w14:textId="77777777" w:rsidR="00456A59" w:rsidRPr="004A669E" w:rsidRDefault="00456A59" w:rsidP="00456A59">
      <w:pPr>
        <w:pStyle w:val="NormalWeb"/>
        <w:spacing w:before="150" w:beforeAutospacing="0" w:after="0" w:afterAutospacing="0"/>
        <w:textAlignment w:val="baseline"/>
        <w:rPr>
          <w:rFonts w:ascii="Arial" w:hAnsi="Arial" w:cs="Arial"/>
          <w:spacing w:val="12"/>
          <w:sz w:val="22"/>
          <w:szCs w:val="22"/>
        </w:rPr>
      </w:pPr>
    </w:p>
    <w:p w14:paraId="37152451" w14:textId="77777777" w:rsidR="00456A59" w:rsidRPr="00456A59" w:rsidRDefault="00456A59" w:rsidP="00456A59">
      <w:pPr>
        <w:rPr>
          <w:rFonts w:ascii="Arial" w:hAnsi="Arial" w:cs="Arial"/>
          <w:b/>
          <w:sz w:val="22"/>
          <w:szCs w:val="22"/>
        </w:rPr>
      </w:pPr>
      <w:r w:rsidRPr="00456A59">
        <w:rPr>
          <w:rFonts w:ascii="Arial" w:hAnsi="Arial" w:cs="Arial"/>
          <w:b/>
          <w:sz w:val="22"/>
          <w:szCs w:val="22"/>
        </w:rPr>
        <w:t>Tutorial Services</w:t>
      </w:r>
    </w:p>
    <w:p w14:paraId="6F423A4C" w14:textId="10B1A5DD" w:rsidR="00456A59" w:rsidRDefault="00456A59" w:rsidP="00BC4377">
      <w:pPr>
        <w:pStyle w:val="NormalWeb"/>
        <w:shd w:val="clear" w:color="auto" w:fill="FFFFFF"/>
        <w:spacing w:before="0" w:beforeAutospacing="0" w:after="150" w:afterAutospacing="0" w:line="300" w:lineRule="atLeast"/>
        <w:rPr>
          <w:rStyle w:val="Strong"/>
          <w:rFonts w:ascii="Arial" w:hAnsi="Arial" w:cs="Arial"/>
          <w:color w:val="333333"/>
          <w:sz w:val="22"/>
          <w:szCs w:val="22"/>
        </w:rPr>
      </w:pPr>
      <w:r w:rsidRPr="00456A59">
        <w:rPr>
          <w:rFonts w:ascii="Arial" w:hAnsi="Arial" w:cs="Arial"/>
          <w:sz w:val="22"/>
          <w:szCs w:val="22"/>
        </w:rPr>
        <w:t>The mission of CAE Tutorial Program is to empower students for academic success within a safe an</w:t>
      </w:r>
      <w:r w:rsidR="00107139">
        <w:rPr>
          <w:rFonts w:ascii="Arial" w:hAnsi="Arial" w:cs="Arial"/>
          <w:sz w:val="22"/>
          <w:szCs w:val="22"/>
        </w:rPr>
        <w:t>d</w:t>
      </w:r>
      <w:r w:rsidRPr="00456A59">
        <w:rPr>
          <w:rFonts w:ascii="Arial" w:hAnsi="Arial" w:cs="Arial"/>
          <w:sz w:val="22"/>
          <w:szCs w:val="22"/>
        </w:rPr>
        <w:t xml:space="preserve"> inclusive learning environment. Our goal is to provide academic support by offering a broad range of tutoring services for those students desiring to improve their in-class performance. </w:t>
      </w:r>
      <w:r w:rsidRPr="00456A59">
        <w:rPr>
          <w:rFonts w:ascii="Arial" w:hAnsi="Arial" w:cs="Arial"/>
          <w:color w:val="333333"/>
          <w:sz w:val="22"/>
          <w:szCs w:val="22"/>
        </w:rPr>
        <w:t xml:space="preserve">When you schedule a tutoring session, you can get help with preparing for an upcoming exam or with </w:t>
      </w:r>
      <w:r w:rsidR="00107139">
        <w:rPr>
          <w:rFonts w:ascii="Arial" w:hAnsi="Arial" w:cs="Arial"/>
          <w:color w:val="333333"/>
          <w:sz w:val="22"/>
          <w:szCs w:val="22"/>
        </w:rPr>
        <w:t>covering difficult concepts</w:t>
      </w:r>
      <w:r w:rsidRPr="00456A59">
        <w:rPr>
          <w:rFonts w:ascii="Arial" w:hAnsi="Arial" w:cs="Arial"/>
          <w:color w:val="333333"/>
          <w:sz w:val="22"/>
          <w:szCs w:val="22"/>
        </w:rPr>
        <w:t xml:space="preserve"> you want to master.</w:t>
      </w:r>
      <w:r w:rsidRPr="00456A59">
        <w:rPr>
          <w:rStyle w:val="Strong"/>
          <w:rFonts w:ascii="Arial" w:hAnsi="Arial" w:cs="Arial"/>
          <w:color w:val="333333"/>
          <w:sz w:val="22"/>
          <w:szCs w:val="22"/>
        </w:rPr>
        <w:t> </w:t>
      </w:r>
    </w:p>
    <w:p w14:paraId="5AC3628E" w14:textId="180980FD" w:rsidR="00456A59" w:rsidRDefault="00456A59" w:rsidP="00456A59">
      <w:pPr>
        <w:pStyle w:val="NormalWeb"/>
        <w:shd w:val="clear" w:color="auto" w:fill="FFFFFF"/>
        <w:spacing w:before="0" w:beforeAutospacing="0" w:after="150" w:afterAutospacing="0" w:line="300" w:lineRule="atLeast"/>
        <w:rPr>
          <w:rFonts w:ascii="Arial" w:hAnsi="Arial" w:cs="Arial"/>
          <w:sz w:val="22"/>
          <w:szCs w:val="22"/>
        </w:rPr>
      </w:pPr>
      <w:r w:rsidRPr="00456A59">
        <w:rPr>
          <w:rFonts w:ascii="Arial" w:hAnsi="Arial" w:cs="Arial"/>
          <w:sz w:val="22"/>
          <w:szCs w:val="22"/>
        </w:rPr>
        <w:t>North Carolina A&amp;T State University has partnered with Upswing to help students find, schedule, and book tutoring sessions</w:t>
      </w:r>
      <w:r w:rsidR="00107139">
        <w:rPr>
          <w:rFonts w:ascii="Arial" w:hAnsi="Arial" w:cs="Arial"/>
          <w:sz w:val="22"/>
          <w:szCs w:val="22"/>
        </w:rPr>
        <w:t xml:space="preserve"> both in-person and</w:t>
      </w:r>
      <w:r w:rsidRPr="00456A59">
        <w:rPr>
          <w:rFonts w:ascii="Arial" w:hAnsi="Arial" w:cs="Arial"/>
          <w:sz w:val="22"/>
          <w:szCs w:val="22"/>
        </w:rPr>
        <w:t xml:space="preserve"> virtually. Through a web-based tutoring platform, you can schedule FREE tutoring lessons with Upswing's online tutors</w:t>
      </w:r>
      <w:r w:rsidR="00107139">
        <w:rPr>
          <w:rFonts w:ascii="Arial" w:hAnsi="Arial" w:cs="Arial"/>
          <w:sz w:val="22"/>
          <w:szCs w:val="22"/>
        </w:rPr>
        <w:t xml:space="preserve">, or with </w:t>
      </w:r>
      <w:r w:rsidR="00424834">
        <w:rPr>
          <w:rFonts w:ascii="Arial" w:hAnsi="Arial" w:cs="Arial"/>
          <w:sz w:val="22"/>
          <w:szCs w:val="22"/>
        </w:rPr>
        <w:t>North Carolina A&amp;T State University</w:t>
      </w:r>
      <w:r w:rsidR="00107139">
        <w:rPr>
          <w:rFonts w:ascii="Arial" w:hAnsi="Arial" w:cs="Arial"/>
          <w:sz w:val="22"/>
          <w:szCs w:val="22"/>
        </w:rPr>
        <w:t xml:space="preserve"> in-person tutors,</w:t>
      </w:r>
      <w:r w:rsidRPr="00456A59">
        <w:rPr>
          <w:rFonts w:ascii="Arial" w:hAnsi="Arial" w:cs="Arial"/>
          <w:sz w:val="22"/>
          <w:szCs w:val="22"/>
        </w:rPr>
        <w:t xml:space="preserve"> for a variety of subjects. Go to ncat.upswing.io and log in with your Aggie On</w:t>
      </w:r>
      <w:r w:rsidR="000E468A">
        <w:rPr>
          <w:rFonts w:ascii="Arial" w:hAnsi="Arial" w:cs="Arial"/>
          <w:sz w:val="22"/>
          <w:szCs w:val="22"/>
        </w:rPr>
        <w:t xml:space="preserve">eID credentials to get started, </w:t>
      </w:r>
      <w:r w:rsidRPr="00456A59">
        <w:rPr>
          <w:rFonts w:ascii="Arial" w:hAnsi="Arial" w:cs="Arial"/>
          <w:sz w:val="22"/>
          <w:szCs w:val="22"/>
        </w:rPr>
        <w:t>or contact the Center for Academic Excellence at 336-334-7855.</w:t>
      </w:r>
    </w:p>
    <w:p w14:paraId="5901F05B" w14:textId="6B7CAE20" w:rsidR="00BC4377" w:rsidRDefault="00BC4377" w:rsidP="00456A59">
      <w:pPr>
        <w:pStyle w:val="NormalWeb"/>
        <w:shd w:val="clear" w:color="auto" w:fill="FFFFFF"/>
        <w:spacing w:before="0" w:beforeAutospacing="0" w:after="150" w:afterAutospacing="0" w:line="300" w:lineRule="atLeast"/>
        <w:rPr>
          <w:rFonts w:ascii="Arial" w:hAnsi="Arial" w:cs="Arial"/>
          <w:sz w:val="22"/>
          <w:szCs w:val="22"/>
        </w:rPr>
      </w:pPr>
    </w:p>
    <w:p w14:paraId="2930DFE3" w14:textId="77777777" w:rsidR="00107139" w:rsidRPr="00456A59" w:rsidRDefault="00107139" w:rsidP="00456A59">
      <w:pPr>
        <w:pStyle w:val="NormalWeb"/>
        <w:shd w:val="clear" w:color="auto" w:fill="FFFFFF"/>
        <w:spacing w:before="0" w:beforeAutospacing="0" w:after="150" w:afterAutospacing="0" w:line="300" w:lineRule="atLeast"/>
        <w:rPr>
          <w:rFonts w:ascii="Arial" w:hAnsi="Arial" w:cs="Arial"/>
          <w:sz w:val="22"/>
          <w:szCs w:val="22"/>
        </w:rPr>
      </w:pPr>
    </w:p>
    <w:p w14:paraId="14A8BFA0" w14:textId="45F1F011" w:rsidR="00456A59" w:rsidRDefault="00456A59" w:rsidP="00456A59">
      <w:pPr>
        <w:tabs>
          <w:tab w:val="left" w:pos="360"/>
        </w:tabs>
        <w:rPr>
          <w:rFonts w:ascii="Arial" w:hAnsi="Arial" w:cs="Arial"/>
          <w:color w:val="00B0F0"/>
          <w:sz w:val="22"/>
          <w:szCs w:val="22"/>
        </w:rPr>
      </w:pPr>
    </w:p>
    <w:p w14:paraId="6D9395B6" w14:textId="2A87688A" w:rsidR="00BC4377" w:rsidRDefault="00BC4377" w:rsidP="00456A59">
      <w:pPr>
        <w:tabs>
          <w:tab w:val="left" w:pos="360"/>
        </w:tabs>
        <w:rPr>
          <w:rFonts w:ascii="Arial" w:hAnsi="Arial" w:cs="Arial"/>
          <w:color w:val="00B0F0"/>
          <w:sz w:val="22"/>
          <w:szCs w:val="22"/>
        </w:rPr>
      </w:pPr>
    </w:p>
    <w:p w14:paraId="27C25166" w14:textId="77777777" w:rsidR="00BC4377" w:rsidRPr="00456A59" w:rsidRDefault="00BC4377" w:rsidP="00456A59">
      <w:pPr>
        <w:tabs>
          <w:tab w:val="left" w:pos="360"/>
        </w:tabs>
        <w:rPr>
          <w:rFonts w:ascii="Arial" w:hAnsi="Arial" w:cs="Arial"/>
          <w:color w:val="00B0F0"/>
          <w:sz w:val="22"/>
          <w:szCs w:val="22"/>
        </w:rPr>
      </w:pPr>
    </w:p>
    <w:p w14:paraId="28CC0F07" w14:textId="738C1297" w:rsidR="00456A59" w:rsidRPr="00456A59" w:rsidRDefault="00456A59" w:rsidP="00456A59">
      <w:pPr>
        <w:pBdr>
          <w:bottom w:val="single" w:sz="4" w:space="1" w:color="auto"/>
        </w:pBdr>
        <w:rPr>
          <w:rFonts w:ascii="Arial" w:hAnsi="Arial" w:cs="Arial"/>
          <w:b/>
          <w:sz w:val="22"/>
          <w:szCs w:val="22"/>
        </w:rPr>
      </w:pPr>
      <w:r w:rsidRPr="00456A59">
        <w:rPr>
          <w:rFonts w:ascii="Arial" w:hAnsi="Arial" w:cs="Arial"/>
          <w:b/>
          <w:sz w:val="22"/>
          <w:szCs w:val="22"/>
        </w:rPr>
        <w:t xml:space="preserve">Technology Support </w:t>
      </w:r>
    </w:p>
    <w:p w14:paraId="089265CC" w14:textId="77777777" w:rsidR="008A45F8" w:rsidRPr="008A45F8" w:rsidRDefault="008A45F8" w:rsidP="00456A59">
      <w:pPr>
        <w:rPr>
          <w:rFonts w:ascii="Arial" w:eastAsia="Times New Roman" w:hAnsi="Arial" w:cs="Arial"/>
          <w:sz w:val="22"/>
          <w:szCs w:val="22"/>
        </w:rPr>
      </w:pPr>
    </w:p>
    <w:p w14:paraId="0BFF522D" w14:textId="7E0EBD29" w:rsidR="008A45F8" w:rsidRPr="008A45F8" w:rsidRDefault="008A45F8" w:rsidP="00456A59">
      <w:pPr>
        <w:rPr>
          <w:rFonts w:ascii="Arial" w:eastAsia="Times New Roman" w:hAnsi="Arial" w:cs="Arial"/>
          <w:b/>
          <w:sz w:val="22"/>
          <w:szCs w:val="22"/>
        </w:rPr>
      </w:pPr>
      <w:r w:rsidRPr="008A45F8">
        <w:rPr>
          <w:rFonts w:ascii="Arial" w:eastAsia="Times New Roman" w:hAnsi="Arial" w:cs="Arial"/>
          <w:b/>
          <w:sz w:val="22"/>
          <w:szCs w:val="22"/>
        </w:rPr>
        <w:t>Client Technology Services</w:t>
      </w:r>
    </w:p>
    <w:p w14:paraId="5FF92D19" w14:textId="18A9CB03" w:rsidR="008A45F8" w:rsidRPr="008A45F8" w:rsidRDefault="008A45F8" w:rsidP="00456A59">
      <w:pPr>
        <w:rPr>
          <w:rFonts w:ascii="Arial" w:eastAsia="Times New Roman" w:hAnsi="Arial" w:cs="Arial"/>
          <w:sz w:val="22"/>
          <w:szCs w:val="22"/>
        </w:rPr>
      </w:pPr>
      <w:r w:rsidRPr="008A45F8">
        <w:rPr>
          <w:rFonts w:ascii="Arial" w:eastAsia="Times New Roman" w:hAnsi="Arial" w:cs="Arial"/>
          <w:sz w:val="22"/>
          <w:szCs w:val="22"/>
        </w:rPr>
        <w:t xml:space="preserve">Client Technology Services (CTS) is a part of Information Technology Services (ITS). This unit is responsible for desktop computing support and related software programs for the university. Support is provided in the academic labs, residential </w:t>
      </w:r>
      <w:r w:rsidR="006E47CD" w:rsidRPr="008A45F8">
        <w:rPr>
          <w:rFonts w:ascii="Arial" w:eastAsia="Times New Roman" w:hAnsi="Arial" w:cs="Arial"/>
          <w:sz w:val="22"/>
          <w:szCs w:val="22"/>
        </w:rPr>
        <w:t>labs,</w:t>
      </w:r>
      <w:r w:rsidRPr="008A45F8">
        <w:rPr>
          <w:rFonts w:ascii="Arial" w:eastAsia="Times New Roman" w:hAnsi="Arial" w:cs="Arial"/>
          <w:sz w:val="22"/>
          <w:szCs w:val="22"/>
        </w:rPr>
        <w:t xml:space="preserve"> and administrative offices.</w:t>
      </w:r>
    </w:p>
    <w:p w14:paraId="1147F19C" w14:textId="740B46C5" w:rsidR="008A45F8" w:rsidRPr="008A45F8" w:rsidRDefault="008A45F8" w:rsidP="008A45F8">
      <w:pPr>
        <w:tabs>
          <w:tab w:val="left" w:pos="1850"/>
        </w:tabs>
        <w:rPr>
          <w:rFonts w:ascii="Arial" w:eastAsia="Times New Roman" w:hAnsi="Arial" w:cs="Arial"/>
          <w:sz w:val="22"/>
          <w:szCs w:val="22"/>
        </w:rPr>
      </w:pPr>
      <w:r w:rsidRPr="008A45F8">
        <w:rPr>
          <w:rFonts w:ascii="Arial" w:eastAsia="Times New Roman" w:hAnsi="Arial" w:cs="Arial"/>
          <w:sz w:val="22"/>
          <w:szCs w:val="22"/>
        </w:rPr>
        <w:t>Phone: 336-334-7195</w:t>
      </w:r>
      <w:r w:rsidRPr="008A45F8">
        <w:rPr>
          <w:rFonts w:ascii="Arial" w:eastAsia="Times New Roman" w:hAnsi="Arial" w:cs="Arial"/>
          <w:sz w:val="22"/>
          <w:szCs w:val="22"/>
        </w:rPr>
        <w:br/>
        <w:t>Email: helpdesk@ncat.edu</w:t>
      </w:r>
    </w:p>
    <w:p w14:paraId="588FF23E" w14:textId="6EA3EE27" w:rsidR="008A45F8" w:rsidRPr="008A45F8" w:rsidRDefault="008A45F8" w:rsidP="00456A59">
      <w:pPr>
        <w:rPr>
          <w:rFonts w:ascii="Arial" w:eastAsia="Times New Roman" w:hAnsi="Arial" w:cs="Arial"/>
          <w:sz w:val="22"/>
          <w:szCs w:val="22"/>
        </w:rPr>
      </w:pPr>
    </w:p>
    <w:p w14:paraId="32D55BBB" w14:textId="31C0D112" w:rsidR="008A45F8" w:rsidRDefault="008A45F8" w:rsidP="008A45F8">
      <w:pPr>
        <w:shd w:val="clear" w:color="auto" w:fill="FFFFFF"/>
        <w:rPr>
          <w:rFonts w:ascii="Arial" w:eastAsia="Times New Roman" w:hAnsi="Arial" w:cs="Arial"/>
          <w:b/>
          <w:sz w:val="22"/>
          <w:szCs w:val="22"/>
        </w:rPr>
      </w:pPr>
      <w:r w:rsidRPr="008A45F8">
        <w:rPr>
          <w:rFonts w:ascii="Arial" w:eastAsia="Times New Roman" w:hAnsi="Arial" w:cs="Arial"/>
          <w:b/>
          <w:sz w:val="22"/>
          <w:szCs w:val="22"/>
        </w:rPr>
        <w:t>Blackboard Log-In</w:t>
      </w:r>
    </w:p>
    <w:p w14:paraId="3461A367" w14:textId="6D589DA0" w:rsidR="008A45F8" w:rsidRPr="00850BAD" w:rsidRDefault="00000000" w:rsidP="00836AA3">
      <w:pPr>
        <w:shd w:val="clear" w:color="auto" w:fill="FFFFFF"/>
        <w:rPr>
          <w:rFonts w:ascii="Arial" w:eastAsia="Times New Roman" w:hAnsi="Arial" w:cs="Arial"/>
          <w:b/>
          <w:sz w:val="22"/>
          <w:szCs w:val="22"/>
        </w:rPr>
      </w:pPr>
      <w:hyperlink r:id="rId33" w:history="1">
        <w:r w:rsidR="00850BAD" w:rsidRPr="00AE1291">
          <w:rPr>
            <w:rStyle w:val="Hyperlink"/>
            <w:rFonts w:ascii="Arial" w:eastAsia="Times New Roman" w:hAnsi="Arial" w:cs="Arial"/>
            <w:sz w:val="22"/>
            <w:szCs w:val="22"/>
          </w:rPr>
          <w:t>https://blackboard.ncat.edu/webapps/portal/frameset.jsp</w:t>
        </w:r>
      </w:hyperlink>
      <w:r w:rsidR="00850BAD" w:rsidRPr="00456A59">
        <w:rPr>
          <w:rFonts w:ascii="Arial" w:eastAsia="Times New Roman" w:hAnsi="Arial" w:cs="Arial"/>
          <w:color w:val="330000"/>
          <w:sz w:val="22"/>
          <w:szCs w:val="22"/>
        </w:rPr>
        <w:br/>
      </w:r>
      <w:r w:rsidR="008A45F8" w:rsidRPr="008A45F8">
        <w:rPr>
          <w:rFonts w:ascii="Arial" w:eastAsia="Times New Roman" w:hAnsi="Arial" w:cs="Arial"/>
          <w:sz w:val="22"/>
          <w:szCs w:val="22"/>
        </w:rPr>
        <w:t>Username:  OneID username (</w:t>
      </w:r>
      <w:r w:rsidR="006E47CD" w:rsidRPr="008A45F8">
        <w:rPr>
          <w:rFonts w:ascii="Arial" w:eastAsia="Times New Roman" w:hAnsi="Arial" w:cs="Arial"/>
          <w:sz w:val="22"/>
          <w:szCs w:val="22"/>
        </w:rPr>
        <w:t>i.e.,</w:t>
      </w:r>
      <w:r w:rsidR="008A45F8" w:rsidRPr="008A45F8">
        <w:rPr>
          <w:rFonts w:ascii="Arial" w:eastAsia="Times New Roman" w:hAnsi="Arial" w:cs="Arial"/>
          <w:sz w:val="22"/>
          <w:szCs w:val="22"/>
        </w:rPr>
        <w:t xml:space="preserve"> text to the left of the @ symbol)</w:t>
      </w:r>
      <w:r w:rsidR="008A45F8" w:rsidRPr="008A45F8">
        <w:rPr>
          <w:rFonts w:ascii="Arial" w:eastAsia="Times New Roman" w:hAnsi="Arial" w:cs="Arial"/>
          <w:sz w:val="22"/>
          <w:szCs w:val="22"/>
        </w:rPr>
        <w:br/>
      </w:r>
      <w:r w:rsidR="00836AA3">
        <w:rPr>
          <w:rFonts w:ascii="Arial" w:eastAsia="Times New Roman" w:hAnsi="Arial" w:cs="Arial"/>
          <w:sz w:val="22"/>
          <w:szCs w:val="22"/>
        </w:rPr>
        <w:t>Password: OneID password</w:t>
      </w:r>
      <w:r w:rsidR="00836AA3">
        <w:rPr>
          <w:rFonts w:ascii="Arial" w:eastAsia="Times New Roman" w:hAnsi="Arial" w:cs="Arial"/>
          <w:sz w:val="22"/>
          <w:szCs w:val="22"/>
        </w:rPr>
        <w:br/>
      </w:r>
      <w:r w:rsidR="008A45F8" w:rsidRPr="008A45F8">
        <w:rPr>
          <w:rFonts w:ascii="Arial" w:eastAsia="Times New Roman" w:hAnsi="Arial" w:cs="Arial"/>
          <w:sz w:val="22"/>
          <w:szCs w:val="22"/>
        </w:rPr>
        <w:t>Default Password Format: abcd1234!NCAT!  (abcd = First 4 letters of your OneID, 1234 = Last 4 numbers in your Banner ID)</w:t>
      </w:r>
      <w:r w:rsidR="008A45F8" w:rsidRPr="008A45F8">
        <w:rPr>
          <w:rFonts w:ascii="Arial" w:eastAsia="Times New Roman" w:hAnsi="Arial" w:cs="Arial"/>
          <w:sz w:val="22"/>
          <w:szCs w:val="22"/>
        </w:rPr>
        <w:br/>
      </w:r>
      <w:r w:rsidR="008A45F8" w:rsidRPr="008A45F8">
        <w:rPr>
          <w:rFonts w:ascii="Arial" w:eastAsia="Times New Roman" w:hAnsi="Arial" w:cs="Arial"/>
          <w:sz w:val="22"/>
          <w:szCs w:val="22"/>
        </w:rPr>
        <w:br/>
        <w:t>For assistance with OneID accounts, contact Client Technology Services at 336-334-7195.</w:t>
      </w:r>
    </w:p>
    <w:p w14:paraId="3F45E48B" w14:textId="77777777" w:rsidR="00836AA3" w:rsidRDefault="00836AA3" w:rsidP="00836AA3">
      <w:pPr>
        <w:shd w:val="clear" w:color="auto" w:fill="FFFFFF"/>
        <w:rPr>
          <w:rFonts w:ascii="Arial" w:eastAsia="Times New Roman" w:hAnsi="Arial" w:cs="Arial"/>
          <w:sz w:val="22"/>
          <w:szCs w:val="22"/>
        </w:rPr>
      </w:pPr>
    </w:p>
    <w:p w14:paraId="56163D0E" w14:textId="746B68C7" w:rsidR="008A45F8" w:rsidRPr="00836AA3" w:rsidRDefault="00836AA3" w:rsidP="00836AA3">
      <w:pPr>
        <w:shd w:val="clear" w:color="auto" w:fill="FFFFFF"/>
        <w:rPr>
          <w:rFonts w:ascii="Arial" w:eastAsia="Times New Roman" w:hAnsi="Arial" w:cs="Arial"/>
          <w:sz w:val="22"/>
          <w:szCs w:val="22"/>
        </w:rPr>
      </w:pPr>
      <w:r w:rsidRPr="00836AA3">
        <w:rPr>
          <w:rFonts w:ascii="Arial" w:eastAsia="Times New Roman" w:hAnsi="Arial" w:cs="Arial"/>
          <w:b/>
          <w:sz w:val="22"/>
          <w:szCs w:val="22"/>
        </w:rPr>
        <w:t>B</w:t>
      </w:r>
      <w:r>
        <w:rPr>
          <w:rFonts w:ascii="Arial" w:eastAsia="Times New Roman" w:hAnsi="Arial" w:cs="Arial"/>
          <w:b/>
          <w:sz w:val="22"/>
          <w:szCs w:val="22"/>
        </w:rPr>
        <w:t>lackboard</w:t>
      </w:r>
      <w:r w:rsidRPr="00836AA3">
        <w:rPr>
          <w:rFonts w:ascii="Arial" w:eastAsia="Times New Roman" w:hAnsi="Arial" w:cs="Arial"/>
          <w:b/>
          <w:sz w:val="22"/>
          <w:szCs w:val="22"/>
        </w:rPr>
        <w:t xml:space="preserve"> Support</w:t>
      </w:r>
      <w:r>
        <w:rPr>
          <w:rFonts w:ascii="Arial" w:eastAsia="Times New Roman" w:hAnsi="Arial" w:cs="Arial"/>
          <w:b/>
          <w:sz w:val="22"/>
          <w:szCs w:val="22"/>
        </w:rPr>
        <w:br/>
      </w:r>
      <w:r>
        <w:rPr>
          <w:rFonts w:ascii="Arial" w:eastAsia="Times New Roman" w:hAnsi="Arial" w:cs="Arial"/>
          <w:sz w:val="22"/>
          <w:szCs w:val="22"/>
        </w:rPr>
        <w:t>Phone: 866-520-6877</w:t>
      </w:r>
    </w:p>
    <w:p w14:paraId="3B98743E" w14:textId="77777777" w:rsidR="008A45F8" w:rsidRDefault="008A45F8" w:rsidP="00456A59">
      <w:pPr>
        <w:rPr>
          <w:rFonts w:ascii="Montserrat" w:hAnsi="Montserrat"/>
          <w:color w:val="46474A"/>
          <w:spacing w:val="12"/>
          <w:sz w:val="23"/>
          <w:szCs w:val="23"/>
          <w:lang w:val="en"/>
        </w:rPr>
      </w:pPr>
    </w:p>
    <w:p w14:paraId="101C1110" w14:textId="77777777" w:rsidR="00280347" w:rsidRDefault="00280347" w:rsidP="00280347">
      <w:pPr>
        <w:ind w:left="360"/>
        <w:rPr>
          <w:rFonts w:ascii="Arial" w:eastAsia="Times New Roman" w:hAnsi="Arial" w:cs="Arial"/>
          <w:i/>
          <w:color w:val="330000"/>
          <w:sz w:val="22"/>
          <w:szCs w:val="22"/>
          <w:highlight w:val="red"/>
        </w:rPr>
      </w:pPr>
    </w:p>
    <w:p w14:paraId="0AB74EF1" w14:textId="77777777" w:rsidR="00850BAD" w:rsidRPr="00456A59" w:rsidRDefault="00850BAD" w:rsidP="00850BAD">
      <w:pPr>
        <w:rPr>
          <w:rFonts w:ascii="Arial" w:eastAsia="Times New Roman" w:hAnsi="Arial" w:cs="Arial"/>
          <w:bCs/>
          <w:i/>
          <w:color w:val="330000"/>
          <w:sz w:val="22"/>
          <w:szCs w:val="22"/>
        </w:rPr>
      </w:pPr>
      <w:r w:rsidRPr="00456A59">
        <w:rPr>
          <w:rFonts w:ascii="Arial" w:eastAsia="Times New Roman" w:hAnsi="Arial" w:cs="Arial"/>
          <w:b/>
          <w:bCs/>
          <w:i/>
          <w:color w:val="000000" w:themeColor="text1"/>
          <w:sz w:val="22"/>
          <w:szCs w:val="22"/>
          <w:u w:val="single"/>
        </w:rPr>
        <w:t>Note</w:t>
      </w:r>
      <w:r w:rsidRPr="00456A59">
        <w:rPr>
          <w:rFonts w:ascii="Arial" w:eastAsia="Times New Roman" w:hAnsi="Arial" w:cs="Arial"/>
          <w:b/>
          <w:bCs/>
          <w:i/>
          <w:color w:val="000000" w:themeColor="text1"/>
          <w:sz w:val="22"/>
          <w:szCs w:val="22"/>
        </w:rPr>
        <w:t>:</w:t>
      </w:r>
      <w:r w:rsidRPr="00456A59">
        <w:rPr>
          <w:rFonts w:ascii="Arial" w:eastAsia="Times New Roman" w:hAnsi="Arial" w:cs="Arial"/>
          <w:b/>
          <w:bCs/>
          <w:i/>
          <w:color w:val="FF0000"/>
          <w:sz w:val="22"/>
          <w:szCs w:val="22"/>
        </w:rPr>
        <w:t xml:space="preserve"> </w:t>
      </w:r>
      <w:r w:rsidRPr="00456A59">
        <w:rPr>
          <w:rFonts w:ascii="Arial" w:eastAsia="Times New Roman" w:hAnsi="Arial" w:cs="Arial"/>
          <w:b/>
          <w:bCs/>
          <w:i/>
          <w:color w:val="330000"/>
          <w:sz w:val="22"/>
          <w:szCs w:val="22"/>
        </w:rPr>
        <w:t>After obtaining a new NCAT email account, it may take up to 48 business hours to establish Blackboard access. </w:t>
      </w:r>
    </w:p>
    <w:p w14:paraId="355C2F6B" w14:textId="77777777" w:rsidR="00850BAD" w:rsidRPr="00DE7545" w:rsidRDefault="00850BAD" w:rsidP="00850BAD">
      <w:pPr>
        <w:tabs>
          <w:tab w:val="left" w:pos="360"/>
        </w:tabs>
        <w:rPr>
          <w:rFonts w:ascii="Arial" w:hAnsi="Arial" w:cs="Arial"/>
          <w:color w:val="00B0F0"/>
          <w:sz w:val="22"/>
          <w:szCs w:val="22"/>
        </w:rPr>
      </w:pPr>
    </w:p>
    <w:p w14:paraId="196D6214" w14:textId="6AF53AC0" w:rsidR="00456A59" w:rsidRPr="00DE7545" w:rsidRDefault="00456A59" w:rsidP="00850BAD">
      <w:pPr>
        <w:ind w:left="360"/>
        <w:rPr>
          <w:rFonts w:ascii="Arial" w:hAnsi="Arial" w:cs="Arial"/>
          <w:color w:val="00B0F0"/>
          <w:sz w:val="22"/>
          <w:szCs w:val="22"/>
        </w:rPr>
      </w:pPr>
      <w:r w:rsidRPr="00456A59">
        <w:rPr>
          <w:rFonts w:ascii="Arial" w:eastAsia="Times New Roman" w:hAnsi="Arial" w:cs="Arial"/>
          <w:color w:val="330000"/>
          <w:sz w:val="22"/>
          <w:szCs w:val="22"/>
        </w:rPr>
        <w:br/>
      </w:r>
    </w:p>
    <w:p w14:paraId="2EF1F059" w14:textId="5EE31B17" w:rsidR="00097836" w:rsidRDefault="00097836" w:rsidP="00E32800">
      <w:pPr>
        <w:rPr>
          <w:rFonts w:ascii="Arial" w:hAnsi="Arial" w:cs="Arial"/>
          <w:sz w:val="22"/>
          <w:szCs w:val="22"/>
        </w:rPr>
      </w:pPr>
    </w:p>
    <w:p w14:paraId="205C33F2" w14:textId="77777777" w:rsidR="00097836" w:rsidRPr="00097836" w:rsidRDefault="00097836" w:rsidP="00097836">
      <w:pPr>
        <w:rPr>
          <w:rFonts w:ascii="Arial" w:hAnsi="Arial" w:cs="Arial"/>
          <w:sz w:val="22"/>
          <w:szCs w:val="22"/>
        </w:rPr>
      </w:pPr>
    </w:p>
    <w:p w14:paraId="4ACAEF45" w14:textId="77777777" w:rsidR="00097836" w:rsidRPr="00097836" w:rsidRDefault="00097836" w:rsidP="00097836">
      <w:pPr>
        <w:rPr>
          <w:rFonts w:ascii="Arial" w:hAnsi="Arial" w:cs="Arial"/>
          <w:sz w:val="22"/>
          <w:szCs w:val="22"/>
        </w:rPr>
      </w:pPr>
    </w:p>
    <w:p w14:paraId="4347CD24" w14:textId="77777777" w:rsidR="00097836" w:rsidRPr="00097836" w:rsidRDefault="00097836" w:rsidP="00097836">
      <w:pPr>
        <w:rPr>
          <w:rFonts w:ascii="Arial" w:hAnsi="Arial" w:cs="Arial"/>
          <w:sz w:val="22"/>
          <w:szCs w:val="22"/>
        </w:rPr>
      </w:pPr>
    </w:p>
    <w:p w14:paraId="6C39A102" w14:textId="77777777" w:rsidR="00097836" w:rsidRPr="00097836" w:rsidRDefault="00097836" w:rsidP="00097836">
      <w:pPr>
        <w:rPr>
          <w:rFonts w:ascii="Arial" w:hAnsi="Arial" w:cs="Arial"/>
          <w:sz w:val="22"/>
          <w:szCs w:val="22"/>
        </w:rPr>
      </w:pPr>
    </w:p>
    <w:p w14:paraId="0CB43DD9" w14:textId="77777777" w:rsidR="00097836" w:rsidRPr="00097836" w:rsidRDefault="00097836" w:rsidP="00097836">
      <w:pPr>
        <w:rPr>
          <w:rFonts w:ascii="Arial" w:hAnsi="Arial" w:cs="Arial"/>
          <w:sz w:val="22"/>
          <w:szCs w:val="22"/>
        </w:rPr>
      </w:pPr>
    </w:p>
    <w:p w14:paraId="40908C48" w14:textId="77777777" w:rsidR="00097836" w:rsidRPr="00097836" w:rsidRDefault="00097836" w:rsidP="00097836">
      <w:pPr>
        <w:rPr>
          <w:rFonts w:ascii="Arial" w:hAnsi="Arial" w:cs="Arial"/>
          <w:sz w:val="22"/>
          <w:szCs w:val="22"/>
        </w:rPr>
      </w:pPr>
    </w:p>
    <w:p w14:paraId="52AFA17B" w14:textId="77777777" w:rsidR="00097836" w:rsidRPr="00097836" w:rsidRDefault="00097836" w:rsidP="00097836">
      <w:pPr>
        <w:rPr>
          <w:rFonts w:ascii="Arial" w:hAnsi="Arial" w:cs="Arial"/>
          <w:sz w:val="22"/>
          <w:szCs w:val="22"/>
        </w:rPr>
      </w:pPr>
    </w:p>
    <w:p w14:paraId="4DEDC2FE" w14:textId="77777777" w:rsidR="00097836" w:rsidRPr="00097836" w:rsidRDefault="00097836" w:rsidP="00097836">
      <w:pPr>
        <w:rPr>
          <w:rFonts w:ascii="Arial" w:hAnsi="Arial" w:cs="Arial"/>
          <w:sz w:val="22"/>
          <w:szCs w:val="22"/>
        </w:rPr>
      </w:pPr>
    </w:p>
    <w:p w14:paraId="7F3994F7" w14:textId="77777777" w:rsidR="00097836" w:rsidRPr="00097836" w:rsidRDefault="00097836" w:rsidP="00097836">
      <w:pPr>
        <w:rPr>
          <w:rFonts w:ascii="Arial" w:hAnsi="Arial" w:cs="Arial"/>
          <w:sz w:val="22"/>
          <w:szCs w:val="22"/>
        </w:rPr>
      </w:pPr>
    </w:p>
    <w:p w14:paraId="3AABB48E" w14:textId="77777777" w:rsidR="00097836" w:rsidRPr="00097836" w:rsidRDefault="00097836" w:rsidP="00097836">
      <w:pPr>
        <w:rPr>
          <w:rFonts w:ascii="Arial" w:hAnsi="Arial" w:cs="Arial"/>
          <w:sz w:val="22"/>
          <w:szCs w:val="22"/>
        </w:rPr>
      </w:pPr>
    </w:p>
    <w:p w14:paraId="27F25A36" w14:textId="77777777" w:rsidR="00097836" w:rsidRPr="00097836" w:rsidRDefault="00097836" w:rsidP="00097836">
      <w:pPr>
        <w:rPr>
          <w:rFonts w:ascii="Arial" w:hAnsi="Arial" w:cs="Arial"/>
          <w:sz w:val="22"/>
          <w:szCs w:val="22"/>
        </w:rPr>
      </w:pPr>
    </w:p>
    <w:p w14:paraId="7AED4BAF" w14:textId="77777777" w:rsidR="00097836" w:rsidRPr="00097836" w:rsidRDefault="00097836" w:rsidP="00097836">
      <w:pPr>
        <w:rPr>
          <w:rFonts w:ascii="Arial" w:hAnsi="Arial" w:cs="Arial"/>
          <w:sz w:val="22"/>
          <w:szCs w:val="22"/>
        </w:rPr>
      </w:pPr>
    </w:p>
    <w:p w14:paraId="749D9B51" w14:textId="77777777" w:rsidR="00097836" w:rsidRPr="00097836" w:rsidRDefault="00097836" w:rsidP="00097836">
      <w:pPr>
        <w:rPr>
          <w:rFonts w:ascii="Arial" w:hAnsi="Arial" w:cs="Arial"/>
          <w:sz w:val="22"/>
          <w:szCs w:val="22"/>
        </w:rPr>
      </w:pPr>
    </w:p>
    <w:p w14:paraId="3B818072" w14:textId="77777777" w:rsidR="00097836" w:rsidRPr="00097836" w:rsidRDefault="00097836" w:rsidP="00097836">
      <w:pPr>
        <w:rPr>
          <w:rFonts w:ascii="Arial" w:hAnsi="Arial" w:cs="Arial"/>
          <w:sz w:val="22"/>
          <w:szCs w:val="22"/>
        </w:rPr>
      </w:pPr>
    </w:p>
    <w:p w14:paraId="3C0AF1DC" w14:textId="77777777" w:rsidR="00097836" w:rsidRPr="00097836" w:rsidRDefault="00097836" w:rsidP="00097836">
      <w:pPr>
        <w:rPr>
          <w:rFonts w:ascii="Arial" w:hAnsi="Arial" w:cs="Arial"/>
          <w:sz w:val="22"/>
          <w:szCs w:val="22"/>
        </w:rPr>
      </w:pPr>
    </w:p>
    <w:p w14:paraId="5158D97E" w14:textId="77777777" w:rsidR="00097836" w:rsidRPr="00097836" w:rsidRDefault="00097836" w:rsidP="00097836">
      <w:pPr>
        <w:rPr>
          <w:rFonts w:ascii="Arial" w:hAnsi="Arial" w:cs="Arial"/>
          <w:sz w:val="22"/>
          <w:szCs w:val="22"/>
        </w:rPr>
      </w:pPr>
    </w:p>
    <w:p w14:paraId="499338CA" w14:textId="2AF4E094" w:rsidR="00097836" w:rsidRDefault="00097836" w:rsidP="00097836">
      <w:pPr>
        <w:rPr>
          <w:rFonts w:ascii="Arial" w:hAnsi="Arial" w:cs="Arial"/>
          <w:sz w:val="22"/>
          <w:szCs w:val="22"/>
        </w:rPr>
      </w:pPr>
    </w:p>
    <w:p w14:paraId="0F5868E2" w14:textId="14AAAD14" w:rsidR="00097836" w:rsidRDefault="00097836" w:rsidP="00097836">
      <w:pPr>
        <w:rPr>
          <w:rFonts w:ascii="Arial" w:hAnsi="Arial" w:cs="Arial"/>
          <w:sz w:val="22"/>
          <w:szCs w:val="22"/>
        </w:rPr>
      </w:pPr>
    </w:p>
    <w:p w14:paraId="72BE8E83" w14:textId="00B6DDB0" w:rsidR="00825FFB" w:rsidRPr="00097836" w:rsidRDefault="00097836" w:rsidP="00097836">
      <w:pPr>
        <w:tabs>
          <w:tab w:val="left" w:pos="3445"/>
        </w:tabs>
        <w:rPr>
          <w:rFonts w:ascii="Arial" w:hAnsi="Arial" w:cs="Arial"/>
          <w:sz w:val="22"/>
          <w:szCs w:val="22"/>
        </w:rPr>
      </w:pPr>
      <w:r>
        <w:rPr>
          <w:rFonts w:ascii="Arial" w:hAnsi="Arial" w:cs="Arial"/>
          <w:sz w:val="22"/>
          <w:szCs w:val="22"/>
        </w:rPr>
        <w:tab/>
      </w:r>
    </w:p>
    <w:sectPr w:rsidR="00825FFB" w:rsidRPr="00097836" w:rsidSect="00272CE7">
      <w:footerReference w:type="even" r:id="rId34"/>
      <w:footerReference w:type="default" r:id="rId35"/>
      <w:pgSz w:w="12240" w:h="15840"/>
      <w:pgMar w:top="936" w:right="936" w:bottom="936"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EA63" w14:textId="77777777" w:rsidR="008306F5" w:rsidRDefault="008306F5" w:rsidP="00825FFB">
      <w:r>
        <w:separator/>
      </w:r>
    </w:p>
  </w:endnote>
  <w:endnote w:type="continuationSeparator" w:id="0">
    <w:p w14:paraId="7989A96B" w14:textId="77777777" w:rsidR="008306F5" w:rsidRDefault="008306F5" w:rsidP="0082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w:altName w:val="Sitka Small"/>
    <w:panose1 w:val="020B0604020202020204"/>
    <w:charset w:val="00"/>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ontserrat Light">
    <w:altName w:val="Sitka Small"/>
    <w:panose1 w:val="020B0604020202020204"/>
    <w:charset w:val="00"/>
    <w:family w:val="auto"/>
    <w:pitch w:val="variable"/>
    <w:sig w:usb0="2000020F" w:usb1="00000003" w:usb2="00000000" w:usb3="00000000" w:csb0="00000197"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8368086"/>
      <w:docPartObj>
        <w:docPartGallery w:val="Page Numbers (Bottom of Page)"/>
        <w:docPartUnique/>
      </w:docPartObj>
    </w:sdtPr>
    <w:sdtContent>
      <w:p w14:paraId="7FBC25E8" w14:textId="5DDB3BF8" w:rsidR="00825FFB" w:rsidRDefault="00825FFB" w:rsidP="00EA40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8E1B59" w14:textId="77777777" w:rsidR="00825FFB" w:rsidRDefault="00825FFB" w:rsidP="00825F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8188066"/>
      <w:docPartObj>
        <w:docPartGallery w:val="Page Numbers (Bottom of Page)"/>
        <w:docPartUnique/>
      </w:docPartObj>
    </w:sdtPr>
    <w:sdtEndPr>
      <w:rPr>
        <w:rStyle w:val="PageNumber"/>
        <w:rFonts w:ascii="Montserrat Light" w:hAnsi="Montserrat Light"/>
        <w:i/>
        <w:iCs/>
        <w:sz w:val="16"/>
        <w:szCs w:val="16"/>
      </w:rPr>
    </w:sdtEndPr>
    <w:sdtContent>
      <w:p w14:paraId="473FD921" w14:textId="219A0F5B" w:rsidR="00825FFB" w:rsidRPr="00825FFB" w:rsidRDefault="00825FFB" w:rsidP="00EA40C4">
        <w:pPr>
          <w:pStyle w:val="Footer"/>
          <w:framePr w:wrap="none" w:vAnchor="text" w:hAnchor="margin" w:xAlign="right" w:y="1"/>
          <w:rPr>
            <w:rStyle w:val="PageNumber"/>
            <w:rFonts w:ascii="Montserrat Light" w:hAnsi="Montserrat Light"/>
            <w:i/>
            <w:iCs/>
            <w:sz w:val="16"/>
            <w:szCs w:val="16"/>
          </w:rPr>
        </w:pPr>
        <w:r w:rsidRPr="00825FFB">
          <w:rPr>
            <w:rStyle w:val="PageNumber"/>
            <w:rFonts w:ascii="Montserrat Light" w:hAnsi="Montserrat Light"/>
            <w:i/>
            <w:iCs/>
            <w:sz w:val="16"/>
            <w:szCs w:val="16"/>
          </w:rPr>
          <w:fldChar w:fldCharType="begin"/>
        </w:r>
        <w:r w:rsidRPr="00825FFB">
          <w:rPr>
            <w:rStyle w:val="PageNumber"/>
            <w:rFonts w:ascii="Montserrat Light" w:hAnsi="Montserrat Light"/>
            <w:i/>
            <w:iCs/>
            <w:sz w:val="16"/>
            <w:szCs w:val="16"/>
          </w:rPr>
          <w:instrText xml:space="preserve"> PAGE </w:instrText>
        </w:r>
        <w:r w:rsidRPr="00825FFB">
          <w:rPr>
            <w:rStyle w:val="PageNumber"/>
            <w:rFonts w:ascii="Montserrat Light" w:hAnsi="Montserrat Light"/>
            <w:i/>
            <w:iCs/>
            <w:sz w:val="16"/>
            <w:szCs w:val="16"/>
          </w:rPr>
          <w:fldChar w:fldCharType="separate"/>
        </w:r>
        <w:r w:rsidR="00424834">
          <w:rPr>
            <w:rStyle w:val="PageNumber"/>
            <w:rFonts w:ascii="Montserrat Light" w:hAnsi="Montserrat Light"/>
            <w:i/>
            <w:iCs/>
            <w:noProof/>
            <w:sz w:val="16"/>
            <w:szCs w:val="16"/>
          </w:rPr>
          <w:t>4</w:t>
        </w:r>
        <w:r w:rsidRPr="00825FFB">
          <w:rPr>
            <w:rStyle w:val="PageNumber"/>
            <w:rFonts w:ascii="Montserrat Light" w:hAnsi="Montserrat Light"/>
            <w:i/>
            <w:iCs/>
            <w:sz w:val="16"/>
            <w:szCs w:val="16"/>
          </w:rPr>
          <w:fldChar w:fldCharType="end"/>
        </w:r>
      </w:p>
    </w:sdtContent>
  </w:sdt>
  <w:p w14:paraId="17EBAC5B" w14:textId="5DCC6FC0" w:rsidR="00825FFB" w:rsidRPr="00825FFB" w:rsidRDefault="00825FFB" w:rsidP="00825FFB">
    <w:pPr>
      <w:pStyle w:val="Footer"/>
      <w:ind w:right="360"/>
      <w:rPr>
        <w:rFonts w:ascii="Montserrat Light" w:hAnsi="Montserrat Light"/>
        <w:i/>
        <w:iCs/>
        <w:sz w:val="16"/>
        <w:szCs w:val="16"/>
      </w:rPr>
    </w:pPr>
    <w:r w:rsidRPr="00825FFB">
      <w:rPr>
        <w:rFonts w:ascii="Montserrat Light" w:hAnsi="Montserrat Light"/>
        <w:i/>
        <w:iCs/>
        <w:sz w:val="16"/>
        <w:szCs w:val="16"/>
      </w:rPr>
      <w:t xml:space="preserve">Course Syllabus (rev </w:t>
    </w:r>
    <w:r w:rsidR="00191ACC">
      <w:rPr>
        <w:rFonts w:ascii="Montserrat Light" w:hAnsi="Montserrat Light"/>
        <w:i/>
        <w:iCs/>
        <w:sz w:val="16"/>
        <w:szCs w:val="16"/>
      </w:rPr>
      <w:t>8-10</w:t>
    </w:r>
    <w:r>
      <w:rPr>
        <w:rFonts w:ascii="Montserrat Light" w:hAnsi="Montserrat Light"/>
        <w:i/>
        <w:iCs/>
        <w:sz w:val="16"/>
        <w:szCs w:val="16"/>
      </w:rPr>
      <w:t>-</w:t>
    </w:r>
    <w:r w:rsidR="00D53717">
      <w:rPr>
        <w:rFonts w:ascii="Montserrat Light" w:hAnsi="Montserrat Light"/>
        <w:i/>
        <w:iCs/>
        <w:sz w:val="16"/>
        <w:szCs w:val="16"/>
      </w:rPr>
      <w:t>2</w:t>
    </w:r>
    <w:r w:rsidR="00B236B8">
      <w:rPr>
        <w:rFonts w:ascii="Montserrat Light" w:hAnsi="Montserrat Light"/>
        <w:i/>
        <w:iCs/>
        <w:sz w:val="16"/>
        <w:szCs w:val="16"/>
      </w:rPr>
      <w:t>2</w:t>
    </w:r>
    <w:r w:rsidRPr="00825FFB">
      <w:rPr>
        <w:rFonts w:ascii="Montserrat Light" w:hAnsi="Montserrat Light"/>
        <w:i/>
        <w:i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BE1F1" w14:textId="77777777" w:rsidR="008306F5" w:rsidRDefault="008306F5" w:rsidP="00825FFB">
      <w:r>
        <w:separator/>
      </w:r>
    </w:p>
  </w:footnote>
  <w:footnote w:type="continuationSeparator" w:id="0">
    <w:p w14:paraId="667F3F64" w14:textId="77777777" w:rsidR="008306F5" w:rsidRDefault="008306F5" w:rsidP="00825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13AC"/>
    <w:multiLevelType w:val="hybridMultilevel"/>
    <w:tmpl w:val="9D6E05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67A5014"/>
    <w:multiLevelType w:val="multilevel"/>
    <w:tmpl w:val="B22A8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7748EF"/>
    <w:multiLevelType w:val="hybridMultilevel"/>
    <w:tmpl w:val="5E985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821206"/>
    <w:multiLevelType w:val="multilevel"/>
    <w:tmpl w:val="4C74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E25B75"/>
    <w:multiLevelType w:val="multilevel"/>
    <w:tmpl w:val="A92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873103"/>
    <w:multiLevelType w:val="hybridMultilevel"/>
    <w:tmpl w:val="0C1E34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CC23DAB"/>
    <w:multiLevelType w:val="hybridMultilevel"/>
    <w:tmpl w:val="F4D8C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8B46078"/>
    <w:multiLevelType w:val="hybridMultilevel"/>
    <w:tmpl w:val="2788E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BF3F3D"/>
    <w:multiLevelType w:val="hybridMultilevel"/>
    <w:tmpl w:val="18E8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8366373">
    <w:abstractNumId w:val="6"/>
  </w:num>
  <w:num w:numId="2" w16cid:durableId="348799060">
    <w:abstractNumId w:val="2"/>
  </w:num>
  <w:num w:numId="3" w16cid:durableId="1556353295">
    <w:abstractNumId w:val="5"/>
  </w:num>
  <w:num w:numId="4" w16cid:durableId="156579347">
    <w:abstractNumId w:val="1"/>
  </w:num>
  <w:num w:numId="5" w16cid:durableId="1071730282">
    <w:abstractNumId w:val="0"/>
  </w:num>
  <w:num w:numId="6" w16cid:durableId="2076079236">
    <w:abstractNumId w:val="7"/>
  </w:num>
  <w:num w:numId="7" w16cid:durableId="1809545196">
    <w:abstractNumId w:val="8"/>
  </w:num>
  <w:num w:numId="8" w16cid:durableId="1482696284">
    <w:abstractNumId w:val="4"/>
  </w:num>
  <w:num w:numId="9" w16cid:durableId="1431704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B7"/>
    <w:rsid w:val="0000375D"/>
    <w:rsid w:val="0000524B"/>
    <w:rsid w:val="000142CC"/>
    <w:rsid w:val="00017A67"/>
    <w:rsid w:val="000229B2"/>
    <w:rsid w:val="00023BD2"/>
    <w:rsid w:val="000244E1"/>
    <w:rsid w:val="0002512F"/>
    <w:rsid w:val="00035A04"/>
    <w:rsid w:val="00053DC8"/>
    <w:rsid w:val="000643F3"/>
    <w:rsid w:val="00082631"/>
    <w:rsid w:val="00085F08"/>
    <w:rsid w:val="00097836"/>
    <w:rsid w:val="000A7C58"/>
    <w:rsid w:val="000C3E68"/>
    <w:rsid w:val="000D4AB9"/>
    <w:rsid w:val="000D74E3"/>
    <w:rsid w:val="000E3453"/>
    <w:rsid w:val="000E3DE4"/>
    <w:rsid w:val="000E468A"/>
    <w:rsid w:val="000E7F3E"/>
    <w:rsid w:val="001017B0"/>
    <w:rsid w:val="00107139"/>
    <w:rsid w:val="0011597B"/>
    <w:rsid w:val="001167C1"/>
    <w:rsid w:val="00117689"/>
    <w:rsid w:val="0012200F"/>
    <w:rsid w:val="00131466"/>
    <w:rsid w:val="00137ED3"/>
    <w:rsid w:val="00141461"/>
    <w:rsid w:val="001519DF"/>
    <w:rsid w:val="00151F69"/>
    <w:rsid w:val="0016564D"/>
    <w:rsid w:val="00165933"/>
    <w:rsid w:val="00166A60"/>
    <w:rsid w:val="00181162"/>
    <w:rsid w:val="00191ACC"/>
    <w:rsid w:val="0019385D"/>
    <w:rsid w:val="00197249"/>
    <w:rsid w:val="001A246F"/>
    <w:rsid w:val="001C5787"/>
    <w:rsid w:val="001D0F50"/>
    <w:rsid w:val="001E5C5E"/>
    <w:rsid w:val="001F5553"/>
    <w:rsid w:val="00200969"/>
    <w:rsid w:val="00240298"/>
    <w:rsid w:val="00250064"/>
    <w:rsid w:val="00251919"/>
    <w:rsid w:val="00261D57"/>
    <w:rsid w:val="00263058"/>
    <w:rsid w:val="0027268B"/>
    <w:rsid w:val="00272CE7"/>
    <w:rsid w:val="00273DB5"/>
    <w:rsid w:val="00275F1E"/>
    <w:rsid w:val="00280347"/>
    <w:rsid w:val="002824C1"/>
    <w:rsid w:val="0028336B"/>
    <w:rsid w:val="00290015"/>
    <w:rsid w:val="002928C3"/>
    <w:rsid w:val="002B032E"/>
    <w:rsid w:val="002B175C"/>
    <w:rsid w:val="002D1650"/>
    <w:rsid w:val="002E2851"/>
    <w:rsid w:val="002F04CF"/>
    <w:rsid w:val="002F18BA"/>
    <w:rsid w:val="0031483E"/>
    <w:rsid w:val="00322AC9"/>
    <w:rsid w:val="00331D7B"/>
    <w:rsid w:val="0035052B"/>
    <w:rsid w:val="00354BFC"/>
    <w:rsid w:val="00355828"/>
    <w:rsid w:val="00367735"/>
    <w:rsid w:val="0037727D"/>
    <w:rsid w:val="003867D1"/>
    <w:rsid w:val="00394FE7"/>
    <w:rsid w:val="003963B2"/>
    <w:rsid w:val="00397F2F"/>
    <w:rsid w:val="003A2A8E"/>
    <w:rsid w:val="003C409C"/>
    <w:rsid w:val="003C66D3"/>
    <w:rsid w:val="003D3E1F"/>
    <w:rsid w:val="003D59D5"/>
    <w:rsid w:val="003F5503"/>
    <w:rsid w:val="00401B8E"/>
    <w:rsid w:val="004214BC"/>
    <w:rsid w:val="00424834"/>
    <w:rsid w:val="0042709D"/>
    <w:rsid w:val="004338DF"/>
    <w:rsid w:val="00435577"/>
    <w:rsid w:val="004364A1"/>
    <w:rsid w:val="00436B5E"/>
    <w:rsid w:val="00447BCD"/>
    <w:rsid w:val="00456A59"/>
    <w:rsid w:val="00476BF6"/>
    <w:rsid w:val="00483FC2"/>
    <w:rsid w:val="004932CF"/>
    <w:rsid w:val="00495994"/>
    <w:rsid w:val="004A56FD"/>
    <w:rsid w:val="004A669E"/>
    <w:rsid w:val="004B3BF5"/>
    <w:rsid w:val="004B78DF"/>
    <w:rsid w:val="004B7C05"/>
    <w:rsid w:val="004C788D"/>
    <w:rsid w:val="004D0F6E"/>
    <w:rsid w:val="004D1F3D"/>
    <w:rsid w:val="004D49DC"/>
    <w:rsid w:val="004E14CB"/>
    <w:rsid w:val="004E3EAD"/>
    <w:rsid w:val="004E56FD"/>
    <w:rsid w:val="004F6453"/>
    <w:rsid w:val="005178EC"/>
    <w:rsid w:val="0052335A"/>
    <w:rsid w:val="00535576"/>
    <w:rsid w:val="005377CB"/>
    <w:rsid w:val="00551176"/>
    <w:rsid w:val="00563E53"/>
    <w:rsid w:val="00566667"/>
    <w:rsid w:val="00572759"/>
    <w:rsid w:val="0057487D"/>
    <w:rsid w:val="00576F2E"/>
    <w:rsid w:val="005916F7"/>
    <w:rsid w:val="00594C17"/>
    <w:rsid w:val="00596EAC"/>
    <w:rsid w:val="005A2404"/>
    <w:rsid w:val="005B411A"/>
    <w:rsid w:val="005C709C"/>
    <w:rsid w:val="005E0738"/>
    <w:rsid w:val="005E2232"/>
    <w:rsid w:val="005E5759"/>
    <w:rsid w:val="005E70CD"/>
    <w:rsid w:val="005F5E7A"/>
    <w:rsid w:val="005F779C"/>
    <w:rsid w:val="005F7A15"/>
    <w:rsid w:val="005F7C23"/>
    <w:rsid w:val="0061104A"/>
    <w:rsid w:val="0061206A"/>
    <w:rsid w:val="00621823"/>
    <w:rsid w:val="00625F41"/>
    <w:rsid w:val="00641941"/>
    <w:rsid w:val="00642456"/>
    <w:rsid w:val="0065753F"/>
    <w:rsid w:val="00663079"/>
    <w:rsid w:val="00685191"/>
    <w:rsid w:val="006A076C"/>
    <w:rsid w:val="006C1B73"/>
    <w:rsid w:val="006D2121"/>
    <w:rsid w:val="006E47CD"/>
    <w:rsid w:val="007076DF"/>
    <w:rsid w:val="00707744"/>
    <w:rsid w:val="0071623A"/>
    <w:rsid w:val="0074399C"/>
    <w:rsid w:val="00752C73"/>
    <w:rsid w:val="007764D4"/>
    <w:rsid w:val="00785606"/>
    <w:rsid w:val="00794E51"/>
    <w:rsid w:val="007B1126"/>
    <w:rsid w:val="007E2BEA"/>
    <w:rsid w:val="007E43BE"/>
    <w:rsid w:val="007F1B91"/>
    <w:rsid w:val="008113A1"/>
    <w:rsid w:val="00825FFB"/>
    <w:rsid w:val="008306F5"/>
    <w:rsid w:val="00836AA3"/>
    <w:rsid w:val="00850BAD"/>
    <w:rsid w:val="008701C7"/>
    <w:rsid w:val="00872148"/>
    <w:rsid w:val="00874D84"/>
    <w:rsid w:val="00884941"/>
    <w:rsid w:val="008851BA"/>
    <w:rsid w:val="008A1465"/>
    <w:rsid w:val="008A3770"/>
    <w:rsid w:val="008A45F8"/>
    <w:rsid w:val="008A592E"/>
    <w:rsid w:val="008B3073"/>
    <w:rsid w:val="008B7BCD"/>
    <w:rsid w:val="008C1C5A"/>
    <w:rsid w:val="008C4EBB"/>
    <w:rsid w:val="008F4923"/>
    <w:rsid w:val="0090025D"/>
    <w:rsid w:val="00901507"/>
    <w:rsid w:val="00901801"/>
    <w:rsid w:val="00903563"/>
    <w:rsid w:val="009445D4"/>
    <w:rsid w:val="0097587D"/>
    <w:rsid w:val="00990A25"/>
    <w:rsid w:val="009A228B"/>
    <w:rsid w:val="009A324B"/>
    <w:rsid w:val="009A49E3"/>
    <w:rsid w:val="009B1CF1"/>
    <w:rsid w:val="009D406D"/>
    <w:rsid w:val="009D5358"/>
    <w:rsid w:val="009F07B9"/>
    <w:rsid w:val="009F46C8"/>
    <w:rsid w:val="009F4E9B"/>
    <w:rsid w:val="00A03BB5"/>
    <w:rsid w:val="00A06C05"/>
    <w:rsid w:val="00A6479E"/>
    <w:rsid w:val="00A677CD"/>
    <w:rsid w:val="00A72162"/>
    <w:rsid w:val="00A76D90"/>
    <w:rsid w:val="00A7768F"/>
    <w:rsid w:val="00A77DFA"/>
    <w:rsid w:val="00A801FD"/>
    <w:rsid w:val="00A836E9"/>
    <w:rsid w:val="00A90B4A"/>
    <w:rsid w:val="00A94552"/>
    <w:rsid w:val="00AC4548"/>
    <w:rsid w:val="00AD1515"/>
    <w:rsid w:val="00AD39A7"/>
    <w:rsid w:val="00AD420A"/>
    <w:rsid w:val="00AE1291"/>
    <w:rsid w:val="00B012BE"/>
    <w:rsid w:val="00B02E58"/>
    <w:rsid w:val="00B068B3"/>
    <w:rsid w:val="00B07985"/>
    <w:rsid w:val="00B13074"/>
    <w:rsid w:val="00B17349"/>
    <w:rsid w:val="00B22137"/>
    <w:rsid w:val="00B236B8"/>
    <w:rsid w:val="00B27691"/>
    <w:rsid w:val="00B31E23"/>
    <w:rsid w:val="00B33897"/>
    <w:rsid w:val="00B43B35"/>
    <w:rsid w:val="00B6196C"/>
    <w:rsid w:val="00B66267"/>
    <w:rsid w:val="00B7320F"/>
    <w:rsid w:val="00B86BE2"/>
    <w:rsid w:val="00B90CBF"/>
    <w:rsid w:val="00B91BB7"/>
    <w:rsid w:val="00BA083F"/>
    <w:rsid w:val="00BB0B4E"/>
    <w:rsid w:val="00BB1E95"/>
    <w:rsid w:val="00BB245F"/>
    <w:rsid w:val="00BB63C9"/>
    <w:rsid w:val="00BC3E88"/>
    <w:rsid w:val="00BC4377"/>
    <w:rsid w:val="00BC4AE9"/>
    <w:rsid w:val="00BC4DA4"/>
    <w:rsid w:val="00BD0157"/>
    <w:rsid w:val="00BD2113"/>
    <w:rsid w:val="00BD751E"/>
    <w:rsid w:val="00BE3F1A"/>
    <w:rsid w:val="00BE4863"/>
    <w:rsid w:val="00BE49FE"/>
    <w:rsid w:val="00BE65EA"/>
    <w:rsid w:val="00BE7E56"/>
    <w:rsid w:val="00BF0A36"/>
    <w:rsid w:val="00C36B15"/>
    <w:rsid w:val="00C67F98"/>
    <w:rsid w:val="00C75DDB"/>
    <w:rsid w:val="00C90743"/>
    <w:rsid w:val="00C91229"/>
    <w:rsid w:val="00CA11B7"/>
    <w:rsid w:val="00CA348F"/>
    <w:rsid w:val="00CB0C51"/>
    <w:rsid w:val="00CB5725"/>
    <w:rsid w:val="00CC133F"/>
    <w:rsid w:val="00CC40B2"/>
    <w:rsid w:val="00CC4D4B"/>
    <w:rsid w:val="00CD5CC5"/>
    <w:rsid w:val="00CE06AA"/>
    <w:rsid w:val="00CE674B"/>
    <w:rsid w:val="00D24900"/>
    <w:rsid w:val="00D26D0F"/>
    <w:rsid w:val="00D37BDA"/>
    <w:rsid w:val="00D50267"/>
    <w:rsid w:val="00D533DF"/>
    <w:rsid w:val="00D53717"/>
    <w:rsid w:val="00D54912"/>
    <w:rsid w:val="00D54A78"/>
    <w:rsid w:val="00D90753"/>
    <w:rsid w:val="00DA7219"/>
    <w:rsid w:val="00DA7917"/>
    <w:rsid w:val="00DA7FF3"/>
    <w:rsid w:val="00DB73BB"/>
    <w:rsid w:val="00DC3159"/>
    <w:rsid w:val="00DC3C61"/>
    <w:rsid w:val="00DE46F9"/>
    <w:rsid w:val="00DF31DC"/>
    <w:rsid w:val="00DF7C6C"/>
    <w:rsid w:val="00E028CC"/>
    <w:rsid w:val="00E06EE4"/>
    <w:rsid w:val="00E10675"/>
    <w:rsid w:val="00E22671"/>
    <w:rsid w:val="00E32800"/>
    <w:rsid w:val="00E36155"/>
    <w:rsid w:val="00E36744"/>
    <w:rsid w:val="00E85C30"/>
    <w:rsid w:val="00E90920"/>
    <w:rsid w:val="00E94C10"/>
    <w:rsid w:val="00EB72C7"/>
    <w:rsid w:val="00EE6A49"/>
    <w:rsid w:val="00EE7388"/>
    <w:rsid w:val="00F14201"/>
    <w:rsid w:val="00F17BB7"/>
    <w:rsid w:val="00F23DC2"/>
    <w:rsid w:val="00F35AB5"/>
    <w:rsid w:val="00F367A3"/>
    <w:rsid w:val="00F44001"/>
    <w:rsid w:val="00F524DF"/>
    <w:rsid w:val="00F877EF"/>
    <w:rsid w:val="00FC4C6E"/>
    <w:rsid w:val="00FD04A4"/>
    <w:rsid w:val="00FD3184"/>
    <w:rsid w:val="00FD63F8"/>
    <w:rsid w:val="00FE6AC0"/>
    <w:rsid w:val="00FF197F"/>
    <w:rsid w:val="00FF36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3939C"/>
  <w15:chartTrackingRefBased/>
  <w15:docId w15:val="{D49BC2B0-2079-FA45-9E0D-351026F4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5FFB"/>
    <w:pPr>
      <w:tabs>
        <w:tab w:val="center" w:pos="4680"/>
        <w:tab w:val="right" w:pos="9360"/>
      </w:tabs>
    </w:pPr>
  </w:style>
  <w:style w:type="character" w:customStyle="1" w:styleId="FooterChar">
    <w:name w:val="Footer Char"/>
    <w:basedOn w:val="DefaultParagraphFont"/>
    <w:link w:val="Footer"/>
    <w:uiPriority w:val="99"/>
    <w:rsid w:val="00825FFB"/>
  </w:style>
  <w:style w:type="character" w:styleId="PageNumber">
    <w:name w:val="page number"/>
    <w:basedOn w:val="DefaultParagraphFont"/>
    <w:unhideWhenUsed/>
    <w:rsid w:val="00825FFB"/>
  </w:style>
  <w:style w:type="paragraph" w:styleId="Header">
    <w:name w:val="header"/>
    <w:basedOn w:val="Normal"/>
    <w:link w:val="HeaderChar"/>
    <w:uiPriority w:val="99"/>
    <w:unhideWhenUsed/>
    <w:rsid w:val="00825FFB"/>
    <w:pPr>
      <w:tabs>
        <w:tab w:val="center" w:pos="4680"/>
        <w:tab w:val="right" w:pos="9360"/>
      </w:tabs>
    </w:pPr>
  </w:style>
  <w:style w:type="character" w:customStyle="1" w:styleId="HeaderChar">
    <w:name w:val="Header Char"/>
    <w:basedOn w:val="DefaultParagraphFont"/>
    <w:link w:val="Header"/>
    <w:uiPriority w:val="99"/>
    <w:rsid w:val="00825FFB"/>
  </w:style>
  <w:style w:type="table" w:styleId="TableGrid">
    <w:name w:val="Table Grid"/>
    <w:basedOn w:val="TableNormal"/>
    <w:uiPriority w:val="39"/>
    <w:rsid w:val="00663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C6E"/>
    <w:pPr>
      <w:ind w:left="720"/>
      <w:contextualSpacing/>
    </w:pPr>
  </w:style>
  <w:style w:type="character" w:styleId="Hyperlink">
    <w:name w:val="Hyperlink"/>
    <w:rsid w:val="00181162"/>
    <w:rPr>
      <w:color w:val="0000FF"/>
      <w:u w:val="single"/>
    </w:rPr>
  </w:style>
  <w:style w:type="paragraph" w:styleId="NoSpacing">
    <w:name w:val="No Spacing"/>
    <w:uiPriority w:val="1"/>
    <w:qFormat/>
    <w:rsid w:val="00181162"/>
  </w:style>
  <w:style w:type="character" w:customStyle="1" w:styleId="UnresolvedMention1">
    <w:name w:val="Unresolved Mention1"/>
    <w:basedOn w:val="DefaultParagraphFont"/>
    <w:uiPriority w:val="99"/>
    <w:rsid w:val="00A76D90"/>
    <w:rPr>
      <w:color w:val="605E5C"/>
      <w:shd w:val="clear" w:color="auto" w:fill="E1DFDD"/>
    </w:rPr>
  </w:style>
  <w:style w:type="character" w:styleId="FollowedHyperlink">
    <w:name w:val="FollowedHyperlink"/>
    <w:basedOn w:val="DefaultParagraphFont"/>
    <w:uiPriority w:val="99"/>
    <w:semiHidden/>
    <w:unhideWhenUsed/>
    <w:rsid w:val="00BD0157"/>
    <w:rPr>
      <w:color w:val="954F72" w:themeColor="followedHyperlink"/>
      <w:u w:val="single"/>
    </w:rPr>
  </w:style>
  <w:style w:type="character" w:customStyle="1" w:styleId="UnresolvedMention2">
    <w:name w:val="Unresolved Mention2"/>
    <w:basedOn w:val="DefaultParagraphFont"/>
    <w:uiPriority w:val="99"/>
    <w:semiHidden/>
    <w:unhideWhenUsed/>
    <w:rsid w:val="00495994"/>
    <w:rPr>
      <w:color w:val="605E5C"/>
      <w:shd w:val="clear" w:color="auto" w:fill="E1DFDD"/>
    </w:rPr>
  </w:style>
  <w:style w:type="paragraph" w:styleId="BalloonText">
    <w:name w:val="Balloon Text"/>
    <w:basedOn w:val="Normal"/>
    <w:link w:val="BalloonTextChar"/>
    <w:uiPriority w:val="99"/>
    <w:semiHidden/>
    <w:unhideWhenUsed/>
    <w:rsid w:val="000229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29B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867D1"/>
    <w:rPr>
      <w:sz w:val="16"/>
      <w:szCs w:val="16"/>
    </w:rPr>
  </w:style>
  <w:style w:type="paragraph" w:styleId="CommentText">
    <w:name w:val="annotation text"/>
    <w:basedOn w:val="Normal"/>
    <w:link w:val="CommentTextChar"/>
    <w:uiPriority w:val="99"/>
    <w:unhideWhenUsed/>
    <w:rsid w:val="003867D1"/>
    <w:rPr>
      <w:sz w:val="20"/>
      <w:szCs w:val="20"/>
    </w:rPr>
  </w:style>
  <w:style w:type="character" w:customStyle="1" w:styleId="CommentTextChar">
    <w:name w:val="Comment Text Char"/>
    <w:basedOn w:val="DefaultParagraphFont"/>
    <w:link w:val="CommentText"/>
    <w:uiPriority w:val="99"/>
    <w:rsid w:val="003867D1"/>
    <w:rPr>
      <w:sz w:val="20"/>
      <w:szCs w:val="20"/>
    </w:rPr>
  </w:style>
  <w:style w:type="paragraph" w:styleId="CommentSubject">
    <w:name w:val="annotation subject"/>
    <w:basedOn w:val="CommentText"/>
    <w:next w:val="CommentText"/>
    <w:link w:val="CommentSubjectChar"/>
    <w:uiPriority w:val="99"/>
    <w:semiHidden/>
    <w:unhideWhenUsed/>
    <w:rsid w:val="003867D1"/>
    <w:rPr>
      <w:b/>
      <w:bCs/>
    </w:rPr>
  </w:style>
  <w:style w:type="character" w:customStyle="1" w:styleId="CommentSubjectChar">
    <w:name w:val="Comment Subject Char"/>
    <w:basedOn w:val="CommentTextChar"/>
    <w:link w:val="CommentSubject"/>
    <w:uiPriority w:val="99"/>
    <w:semiHidden/>
    <w:rsid w:val="003867D1"/>
    <w:rPr>
      <w:b/>
      <w:bCs/>
      <w:sz w:val="20"/>
      <w:szCs w:val="20"/>
    </w:rPr>
  </w:style>
  <w:style w:type="paragraph" w:styleId="Revision">
    <w:name w:val="Revision"/>
    <w:hidden/>
    <w:uiPriority w:val="99"/>
    <w:semiHidden/>
    <w:rsid w:val="0002512F"/>
  </w:style>
  <w:style w:type="table" w:styleId="TableWeb1">
    <w:name w:val="Table Web 1"/>
    <w:basedOn w:val="TableNormal"/>
    <w:rsid w:val="00E85C30"/>
    <w:pPr>
      <w:suppressAutoHyphens/>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3">
    <w:name w:val="Unresolved Mention3"/>
    <w:basedOn w:val="DefaultParagraphFont"/>
    <w:uiPriority w:val="99"/>
    <w:semiHidden/>
    <w:unhideWhenUsed/>
    <w:rsid w:val="00E85C30"/>
    <w:rPr>
      <w:color w:val="605E5C"/>
      <w:shd w:val="clear" w:color="auto" w:fill="E1DFDD"/>
    </w:rPr>
  </w:style>
  <w:style w:type="character" w:customStyle="1" w:styleId="UnresolvedMention4">
    <w:name w:val="Unresolved Mention4"/>
    <w:basedOn w:val="DefaultParagraphFont"/>
    <w:uiPriority w:val="99"/>
    <w:semiHidden/>
    <w:unhideWhenUsed/>
    <w:rsid w:val="00456A59"/>
    <w:rPr>
      <w:color w:val="605E5C"/>
      <w:shd w:val="clear" w:color="auto" w:fill="E1DFDD"/>
    </w:rPr>
  </w:style>
  <w:style w:type="paragraph" w:styleId="NormalWeb">
    <w:name w:val="Normal (Web)"/>
    <w:basedOn w:val="Normal"/>
    <w:uiPriority w:val="99"/>
    <w:unhideWhenUsed/>
    <w:rsid w:val="00456A5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56A59"/>
    <w:rPr>
      <w:i/>
      <w:iCs/>
    </w:rPr>
  </w:style>
  <w:style w:type="character" w:styleId="Strong">
    <w:name w:val="Strong"/>
    <w:basedOn w:val="DefaultParagraphFont"/>
    <w:uiPriority w:val="22"/>
    <w:qFormat/>
    <w:rsid w:val="00456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04283">
      <w:bodyDiv w:val="1"/>
      <w:marLeft w:val="0"/>
      <w:marRight w:val="0"/>
      <w:marTop w:val="0"/>
      <w:marBottom w:val="0"/>
      <w:divBdr>
        <w:top w:val="none" w:sz="0" w:space="0" w:color="auto"/>
        <w:left w:val="none" w:sz="0" w:space="0" w:color="auto"/>
        <w:bottom w:val="none" w:sz="0" w:space="0" w:color="auto"/>
        <w:right w:val="none" w:sz="0" w:space="0" w:color="auto"/>
      </w:divBdr>
    </w:div>
    <w:div w:id="1775704762">
      <w:bodyDiv w:val="1"/>
      <w:marLeft w:val="0"/>
      <w:marRight w:val="0"/>
      <w:marTop w:val="0"/>
      <w:marBottom w:val="0"/>
      <w:divBdr>
        <w:top w:val="none" w:sz="0" w:space="0" w:color="auto"/>
        <w:left w:val="none" w:sz="0" w:space="0" w:color="auto"/>
        <w:bottom w:val="none" w:sz="0" w:space="0" w:color="auto"/>
        <w:right w:val="none" w:sz="0" w:space="0" w:color="auto"/>
      </w:divBdr>
      <w:divsChild>
        <w:div w:id="1858889327">
          <w:marLeft w:val="0"/>
          <w:marRight w:val="0"/>
          <w:marTop w:val="0"/>
          <w:marBottom w:val="0"/>
          <w:divBdr>
            <w:top w:val="none" w:sz="0" w:space="0" w:color="auto"/>
            <w:left w:val="none" w:sz="0" w:space="0" w:color="auto"/>
            <w:bottom w:val="none" w:sz="0" w:space="0" w:color="auto"/>
            <w:right w:val="none" w:sz="0" w:space="0" w:color="auto"/>
          </w:divBdr>
        </w:div>
      </w:divsChild>
    </w:div>
    <w:div w:id="2129884359">
      <w:bodyDiv w:val="1"/>
      <w:marLeft w:val="0"/>
      <w:marRight w:val="0"/>
      <w:marTop w:val="0"/>
      <w:marBottom w:val="0"/>
      <w:divBdr>
        <w:top w:val="none" w:sz="0" w:space="0" w:color="auto"/>
        <w:left w:val="none" w:sz="0" w:space="0" w:color="auto"/>
        <w:bottom w:val="none" w:sz="0" w:space="0" w:color="auto"/>
        <w:right w:val="none" w:sz="0" w:space="0" w:color="auto"/>
      </w:divBdr>
      <w:divsChild>
        <w:div w:id="94712782">
          <w:marLeft w:val="0"/>
          <w:marRight w:val="0"/>
          <w:marTop w:val="0"/>
          <w:marBottom w:val="0"/>
          <w:divBdr>
            <w:top w:val="none" w:sz="0" w:space="0" w:color="auto"/>
            <w:left w:val="none" w:sz="0" w:space="0" w:color="auto"/>
            <w:bottom w:val="none" w:sz="0" w:space="0" w:color="auto"/>
            <w:right w:val="none" w:sz="0" w:space="0" w:color="auto"/>
          </w:divBdr>
          <w:divsChild>
            <w:div w:id="1551072572">
              <w:marLeft w:val="0"/>
              <w:marRight w:val="0"/>
              <w:marTop w:val="0"/>
              <w:marBottom w:val="0"/>
              <w:divBdr>
                <w:top w:val="none" w:sz="0" w:space="0" w:color="auto"/>
                <w:left w:val="none" w:sz="0" w:space="0" w:color="auto"/>
                <w:bottom w:val="none" w:sz="0" w:space="0" w:color="auto"/>
                <w:right w:val="none" w:sz="0" w:space="0" w:color="auto"/>
              </w:divBdr>
              <w:divsChild>
                <w:div w:id="429812836">
                  <w:marLeft w:val="0"/>
                  <w:marRight w:val="0"/>
                  <w:marTop w:val="0"/>
                  <w:marBottom w:val="270"/>
                  <w:divBdr>
                    <w:top w:val="none" w:sz="0" w:space="0" w:color="auto"/>
                    <w:left w:val="none" w:sz="0" w:space="0" w:color="auto"/>
                    <w:bottom w:val="none" w:sz="0" w:space="0" w:color="auto"/>
                    <w:right w:val="none" w:sz="0" w:space="0" w:color="auto"/>
                  </w:divBdr>
                  <w:divsChild>
                    <w:div w:id="1605184616">
                      <w:marLeft w:val="0"/>
                      <w:marRight w:val="0"/>
                      <w:marTop w:val="0"/>
                      <w:marBottom w:val="0"/>
                      <w:divBdr>
                        <w:top w:val="none" w:sz="0" w:space="0" w:color="auto"/>
                        <w:left w:val="none" w:sz="0" w:space="0" w:color="auto"/>
                        <w:bottom w:val="none" w:sz="0" w:space="0" w:color="auto"/>
                        <w:right w:val="none" w:sz="0" w:space="0" w:color="auto"/>
                      </w:divBdr>
                      <w:divsChild>
                        <w:div w:id="3811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c=ecfr&amp;sid=daca62a1bdeccf2ee0581ae5d11317c6&amp;rgn=div8&amp;view=text&amp;node=34:3.1.3.1.34.2.39.12&amp;idno=34" TargetMode="External"/><Relationship Id="rId18" Type="http://schemas.openxmlformats.org/officeDocument/2006/relationships/hyperlink" Target="https://hub.ncat.edu/administration/its/dept/ats/index.php" TargetMode="External"/><Relationship Id="rId26" Type="http://schemas.openxmlformats.org/officeDocument/2006/relationships/hyperlink" Target="https://www.ncat.edu/provost/academic-affairs/bulletins/index.php" TargetMode="External"/><Relationship Id="rId21" Type="http://schemas.openxmlformats.org/officeDocument/2006/relationships/hyperlink" Target="https://www.ncat.edu/tgc/graduate-catalog/index.php"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cat.edu/coronavirus/aggies-care/index.php" TargetMode="External"/><Relationship Id="rId17" Type="http://schemas.openxmlformats.org/officeDocument/2006/relationships/hyperlink" Target="https://www.ncat.edu/legal/title-ix/index.php" TargetMode="External"/><Relationship Id="rId25" Type="http://schemas.openxmlformats.org/officeDocument/2006/relationships/hyperlink" Target="https://www.ncat.edu/current-students/student-complaint-form.php" TargetMode="External"/><Relationship Id="rId33" Type="http://schemas.openxmlformats.org/officeDocument/2006/relationships/hyperlink" Target="https://blackboard.ncat.edu/webapps/portal/frameset.jsp" TargetMode="External"/><Relationship Id="rId2" Type="http://schemas.openxmlformats.org/officeDocument/2006/relationships/customXml" Target="../customXml/item2.xml"/><Relationship Id="rId16" Type="http://schemas.openxmlformats.org/officeDocument/2006/relationships/hyperlink" Target="https://www.ncat.edu/provost/academic-affairs/accessibility-resources/index.php" TargetMode="External"/><Relationship Id="rId20" Type="http://schemas.openxmlformats.org/officeDocument/2006/relationships/hyperlink" Target="https://www.ncat.edu/campus-life/student-affairs/departments/dean-of-students/student-handbook.php" TargetMode="External"/><Relationship Id="rId29" Type="http://schemas.openxmlformats.org/officeDocument/2006/relationships/hyperlink" Target="https://www.ncat.edu/provost/academic-affairs/accessibility-resources/get-connected.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cat.edu/registrar/ferpa.php" TargetMode="External"/><Relationship Id="rId32" Type="http://schemas.openxmlformats.org/officeDocument/2006/relationships/hyperlink" Target="https://www.ncat.edu/campus-life/student-affairs/vice-chancellors-welcome.ph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ccessibilityresources@ncat.edu" TargetMode="External"/><Relationship Id="rId23" Type="http://schemas.openxmlformats.org/officeDocument/2006/relationships/hyperlink" Target="https://www.ncat.edu/legal/title-ix/policies.php" TargetMode="External"/><Relationship Id="rId28" Type="http://schemas.openxmlformats.org/officeDocument/2006/relationships/hyperlink" Target="https://www.ncat.edu/campus-life/student-affairs/departments/dean-of-students/student-handbook.ph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cat.edu/campus-life/student-affairs/index.php" TargetMode="External"/><Relationship Id="rId31" Type="http://schemas.openxmlformats.org/officeDocument/2006/relationships/hyperlink" Target="https://iacsin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b.ncat.edu/administration/its/computer-recommendations.php" TargetMode="External"/><Relationship Id="rId22" Type="http://schemas.openxmlformats.org/officeDocument/2006/relationships/hyperlink" Target="https://hub.ncat.edu/administration/student-affairs/staff-resources/studen_activity_travel_waiver.pdf" TargetMode="External"/><Relationship Id="rId27" Type="http://schemas.openxmlformats.org/officeDocument/2006/relationships/hyperlink" Target="https://www.ncat.edu/tgc/graduate-catalog/index.php" TargetMode="External"/><Relationship Id="rId30" Type="http://schemas.openxmlformats.org/officeDocument/2006/relationships/hyperlink" Target="mailto:accessibilityresources@ncat.edu"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udent_Groups xmlns="15531e5e-03da-45ce-b719-d68339c78d09">
      <UserInfo>
        <DisplayName/>
        <AccountId xsi:nil="true"/>
        <AccountType/>
      </UserInfo>
    </Student_Groups>
    <NotebookType xmlns="15531e5e-03da-45ce-b719-d68339c78d09" xsi:nil="true"/>
    <Students xmlns="15531e5e-03da-45ce-b719-d68339c78d09">
      <UserInfo>
        <DisplayName/>
        <AccountId xsi:nil="true"/>
        <AccountType/>
      </UserInfo>
    </Students>
    <FolderType xmlns="15531e5e-03da-45ce-b719-d68339c78d09" xsi:nil="true"/>
    <Owner xmlns="15531e5e-03da-45ce-b719-d68339c78d09">
      <UserInfo>
        <DisplayName/>
        <AccountId xsi:nil="true"/>
        <AccountType/>
      </UserInfo>
    </Owner>
    <Has_Teacher_Only_SectionGroup xmlns="15531e5e-03da-45ce-b719-d68339c78d09" xsi:nil="true"/>
    <DefaultSectionNames xmlns="15531e5e-03da-45ce-b719-d68339c78d09" xsi:nil="true"/>
    <AppVersion xmlns="15531e5e-03da-45ce-b719-d68339c78d09" xsi:nil="true"/>
    <Invited_Teachers xmlns="15531e5e-03da-45ce-b719-d68339c78d09" xsi:nil="true"/>
    <Invited_Students xmlns="15531e5e-03da-45ce-b719-d68339c78d09" xsi:nil="true"/>
    <Teachers xmlns="15531e5e-03da-45ce-b719-d68339c78d09">
      <UserInfo>
        <DisplayName/>
        <AccountId xsi:nil="true"/>
        <AccountType/>
      </UserInfo>
    </Teachers>
    <Is_Collaboration_Space_Locked xmlns="15531e5e-03da-45ce-b719-d68339c78d09" xsi:nil="true"/>
    <CultureName xmlns="15531e5e-03da-45ce-b719-d68339c78d09" xsi:nil="true"/>
    <Self_Registration_Enabled xmlns="15531e5e-03da-45ce-b719-d68339c78d0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07B6C5A0D3534BAE3D2E175A7F628C" ma:contentTypeVersion="28" ma:contentTypeDescription="Create a new document." ma:contentTypeScope="" ma:versionID="62976963e82c0e65bc99c57b9bb67442">
  <xsd:schema xmlns:xsd="http://www.w3.org/2001/XMLSchema" xmlns:xs="http://www.w3.org/2001/XMLSchema" xmlns:p="http://schemas.microsoft.com/office/2006/metadata/properties" xmlns:ns3="987327a7-afc3-4a1d-8244-3c7c7282a1c2" xmlns:ns4="15531e5e-03da-45ce-b719-d68339c78d09" targetNamespace="http://schemas.microsoft.com/office/2006/metadata/properties" ma:root="true" ma:fieldsID="6c568e220d8289ad176d708fe3b51c2d" ns3:_="" ns4:_="">
    <xsd:import namespace="987327a7-afc3-4a1d-8244-3c7c7282a1c2"/>
    <xsd:import namespace="15531e5e-03da-45ce-b719-d68339c78d09"/>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327a7-afc3-4a1d-8244-3c7c7282a1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531e5e-03da-45ce-b719-d68339c78d09"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6B440-C62A-4079-8101-A1E95BA8E225}">
  <ds:schemaRefs>
    <ds:schemaRef ds:uri="http://schemas.microsoft.com/office/2006/metadata/properties"/>
    <ds:schemaRef ds:uri="http://schemas.microsoft.com/office/infopath/2007/PartnerControls"/>
    <ds:schemaRef ds:uri="15531e5e-03da-45ce-b719-d68339c78d09"/>
  </ds:schemaRefs>
</ds:datastoreItem>
</file>

<file path=customXml/itemProps2.xml><?xml version="1.0" encoding="utf-8"?>
<ds:datastoreItem xmlns:ds="http://schemas.openxmlformats.org/officeDocument/2006/customXml" ds:itemID="{924B9928-3B2F-4558-BE25-AEEAB08ECFFA}">
  <ds:schemaRefs>
    <ds:schemaRef ds:uri="http://schemas.openxmlformats.org/officeDocument/2006/bibliography"/>
  </ds:schemaRefs>
</ds:datastoreItem>
</file>

<file path=customXml/itemProps3.xml><?xml version="1.0" encoding="utf-8"?>
<ds:datastoreItem xmlns:ds="http://schemas.openxmlformats.org/officeDocument/2006/customXml" ds:itemID="{A7CB3C80-A70B-4D77-A157-E6F28DC99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327a7-afc3-4a1d-8244-3c7c7282a1c2"/>
    <ds:schemaRef ds:uri="15531e5e-03da-45ce-b719-d68339c78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86EBAB-193C-4B3E-95E0-3F85E7C4CB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Brown</dc:creator>
  <cp:keywords/>
  <dc:description/>
  <cp:lastModifiedBy>Madeline Brown</cp:lastModifiedBy>
  <cp:revision>2</cp:revision>
  <dcterms:created xsi:type="dcterms:W3CDTF">2022-08-10T13:44:00Z</dcterms:created>
  <dcterms:modified xsi:type="dcterms:W3CDTF">2022-08-10T13:44:00Z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0x010100C007B6C5A0D3534BAE3D2E175A7F628C</vt:lpwstr>
  </property>
</Properties>
</file>