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E4" w:rsidRPr="00E941FB" w:rsidRDefault="002E7BE4" w:rsidP="002E7BE4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Forsyth Community College </w:t>
      </w:r>
    </w:p>
    <w:p w:rsidR="002E7BE4" w:rsidRPr="00E941FB" w:rsidRDefault="002E7BE4" w:rsidP="002E7BE4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Technology/Management - Associate Degree Program </w:t>
      </w:r>
    </w:p>
    <w:p w:rsidR="002E7BE4" w:rsidRDefault="002E7BE4" w:rsidP="002E7BE4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2E7BE4" w:rsidRPr="00E941FB" w:rsidRDefault="002E7BE4" w:rsidP="002E7B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(Agricultural Professional Service Track)</w:t>
      </w:r>
    </w:p>
    <w:p w:rsidR="002E7BE4" w:rsidRPr="00E941FB" w:rsidRDefault="002E7BE4" w:rsidP="002E7BE4">
      <w:pPr>
        <w:jc w:val="center"/>
        <w:rPr>
          <w:b/>
          <w:sz w:val="22"/>
          <w:szCs w:val="22"/>
        </w:rPr>
      </w:pPr>
    </w:p>
    <w:p w:rsidR="002E7BE4" w:rsidRPr="00E941FB" w:rsidRDefault="002E7BE4" w:rsidP="002E7BE4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01104E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2E7BE4" w:rsidRPr="00E941FB" w:rsidRDefault="002E7BE4" w:rsidP="002E7BE4">
      <w:pPr>
        <w:jc w:val="both"/>
        <w:rPr>
          <w:b/>
          <w:sz w:val="22"/>
          <w:szCs w:val="22"/>
        </w:rPr>
      </w:pPr>
    </w:p>
    <w:p w:rsidR="002E7BE4" w:rsidRPr="00E941FB" w:rsidRDefault="002E7BE4" w:rsidP="002E7BE4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7"/>
        <w:gridCol w:w="1859"/>
        <w:gridCol w:w="4151"/>
        <w:gridCol w:w="1433"/>
      </w:tblGrid>
      <w:tr w:rsidR="002E7BE4" w:rsidRPr="00E941FB" w:rsidTr="003210DA">
        <w:tc>
          <w:tcPr>
            <w:tcW w:w="3357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33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2E7BE4" w:rsidRPr="00E941FB" w:rsidTr="003210DA">
        <w:tc>
          <w:tcPr>
            <w:tcW w:w="3357" w:type="dxa"/>
          </w:tcPr>
          <w:p w:rsidR="002E7BE4" w:rsidRPr="00E941FB" w:rsidRDefault="002E7BE4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110 - Natural Resources</w:t>
            </w:r>
          </w:p>
        </w:tc>
        <w:tc>
          <w:tcPr>
            <w:tcW w:w="1433" w:type="dxa"/>
          </w:tcPr>
          <w:p w:rsidR="002E7BE4" w:rsidRDefault="002E7BE4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c>
          <w:tcPr>
            <w:tcW w:w="3357" w:type="dxa"/>
          </w:tcPr>
          <w:p w:rsidR="002E7BE4" w:rsidRPr="00E941FB" w:rsidRDefault="002E7BE4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433" w:type="dxa"/>
          </w:tcPr>
          <w:p w:rsidR="002E7BE4" w:rsidRDefault="002E7BE4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c>
          <w:tcPr>
            <w:tcW w:w="3357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433" w:type="dxa"/>
          </w:tcPr>
          <w:p w:rsidR="002E7BE4" w:rsidRDefault="002E7BE4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c>
          <w:tcPr>
            <w:tcW w:w="3357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433" w:type="dxa"/>
          </w:tcPr>
          <w:p w:rsidR="002E7BE4" w:rsidRDefault="002E7BE4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c>
          <w:tcPr>
            <w:tcW w:w="3357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115 – Oral Communication 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SPCH 250 - Speech Fundamentals</w:t>
            </w:r>
          </w:p>
        </w:tc>
        <w:tc>
          <w:tcPr>
            <w:tcW w:w="1433" w:type="dxa"/>
          </w:tcPr>
          <w:p w:rsidR="002E7BE4" w:rsidRDefault="002E7BE4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c>
          <w:tcPr>
            <w:tcW w:w="3357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433" w:type="dxa"/>
          </w:tcPr>
          <w:p w:rsidR="002E7BE4" w:rsidRPr="00167B76" w:rsidRDefault="002E7BE4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c>
          <w:tcPr>
            <w:tcW w:w="3357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433" w:type="dxa"/>
          </w:tcPr>
          <w:p w:rsidR="002E7BE4" w:rsidRDefault="002E7BE4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c>
          <w:tcPr>
            <w:tcW w:w="3357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 – 150 General Psychology 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433" w:type="dxa"/>
          </w:tcPr>
          <w:p w:rsidR="002E7BE4" w:rsidRDefault="002E7BE4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305"/>
        </w:trPr>
        <w:tc>
          <w:tcPr>
            <w:tcW w:w="3357" w:type="dxa"/>
          </w:tcPr>
          <w:p w:rsidR="002E7BE4" w:rsidRPr="00E941FB" w:rsidRDefault="002E7BE4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Free  Electives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E7BE4" w:rsidRPr="00E941FB" w:rsidRDefault="002E7BE4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Free Electives</w:t>
            </w:r>
          </w:p>
        </w:tc>
        <w:tc>
          <w:tcPr>
            <w:tcW w:w="1433" w:type="dxa"/>
          </w:tcPr>
          <w:p w:rsidR="002E7BE4" w:rsidRPr="00A9763A" w:rsidRDefault="002E7BE4" w:rsidP="003210D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2E7BE4" w:rsidRPr="00E941FB" w:rsidRDefault="002E7BE4" w:rsidP="002E7BE4">
      <w:pPr>
        <w:rPr>
          <w:b/>
          <w:sz w:val="22"/>
          <w:szCs w:val="22"/>
        </w:rPr>
      </w:pPr>
    </w:p>
    <w:p w:rsidR="002E7BE4" w:rsidRPr="00E941FB" w:rsidRDefault="002E7BE4" w:rsidP="002E7BE4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2E7BE4" w:rsidRPr="00E941FB" w:rsidRDefault="002E7BE4" w:rsidP="002E7B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2E7BE4" w:rsidRPr="00E941FB" w:rsidTr="003210DA">
        <w:trPr>
          <w:trHeight w:val="350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4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4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796945" w:rsidRDefault="002E7BE4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2E7BE4" w:rsidRPr="00796945" w:rsidRDefault="002E7BE4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796945" w:rsidRDefault="002E7BE4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2E7BE4" w:rsidRPr="00796945" w:rsidRDefault="002E7BE4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796945" w:rsidRDefault="002E7BE4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2E7BE4" w:rsidRPr="00796945" w:rsidRDefault="002E7BE4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796945" w:rsidRDefault="002E7BE4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Technology </w:t>
            </w:r>
          </w:p>
        </w:tc>
        <w:tc>
          <w:tcPr>
            <w:tcW w:w="5040" w:type="dxa"/>
          </w:tcPr>
          <w:p w:rsidR="002E7BE4" w:rsidRPr="00796945" w:rsidRDefault="002E7BE4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167B76" w:rsidRDefault="002E7BE4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BIOE</w:t>
            </w:r>
            <w:r w:rsidRPr="00167B76">
              <w:rPr>
                <w:b/>
                <w:sz w:val="22"/>
                <w:szCs w:val="22"/>
              </w:rPr>
              <w:t xml:space="preserve"> 114 – Home and Farm Maintenance </w:t>
            </w:r>
          </w:p>
        </w:tc>
        <w:tc>
          <w:tcPr>
            <w:tcW w:w="5040" w:type="dxa"/>
          </w:tcPr>
          <w:p w:rsidR="002E7BE4" w:rsidRPr="00167B76" w:rsidRDefault="002E7BE4" w:rsidP="003210DA">
            <w:pPr>
              <w:jc w:val="center"/>
              <w:rPr>
                <w:b/>
              </w:rPr>
            </w:pPr>
            <w:r w:rsidRPr="00167B76">
              <w:rPr>
                <w:b/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lastRenderedPageBreak/>
              <w:t xml:space="preserve">ANSC 211 – Animal and Laboratory Animal Sciences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Default="002E7BE4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2E7BE4" w:rsidRDefault="002E7BE4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E7BE4" w:rsidRPr="00E941FB" w:rsidTr="003210DA">
        <w:trPr>
          <w:trHeight w:val="254"/>
        </w:trPr>
        <w:tc>
          <w:tcPr>
            <w:tcW w:w="4140" w:type="dxa"/>
          </w:tcPr>
          <w:p w:rsidR="002E7BE4" w:rsidRPr="00E941FB" w:rsidRDefault="002E7BE4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2E7BE4" w:rsidRPr="00E941FB" w:rsidRDefault="002E7BE4" w:rsidP="002E7BE4">
      <w:pPr>
        <w:jc w:val="both"/>
        <w:rPr>
          <w:b/>
          <w:sz w:val="22"/>
          <w:szCs w:val="22"/>
        </w:rPr>
      </w:pPr>
    </w:p>
    <w:p w:rsidR="002E7BE4" w:rsidRPr="00E941FB" w:rsidRDefault="002E7BE4" w:rsidP="002E7BE4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91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696"/>
      </w:tblGrid>
      <w:tr w:rsidR="002E7BE4" w:rsidRPr="00E941FB" w:rsidTr="003210DA">
        <w:trPr>
          <w:trHeight w:val="556"/>
        </w:trPr>
        <w:tc>
          <w:tcPr>
            <w:tcW w:w="4500" w:type="dxa"/>
          </w:tcPr>
          <w:p w:rsidR="002E7BE4" w:rsidRPr="00E941FB" w:rsidRDefault="002E7BE4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4696" w:type="dxa"/>
          </w:tcPr>
          <w:p w:rsidR="002E7BE4" w:rsidRPr="00E941FB" w:rsidRDefault="002E7BE4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2E7BE4" w:rsidRPr="00E941FB" w:rsidTr="003210DA">
        <w:trPr>
          <w:trHeight w:val="591"/>
        </w:trPr>
        <w:tc>
          <w:tcPr>
            <w:tcW w:w="4500" w:type="dxa"/>
          </w:tcPr>
          <w:p w:rsidR="002E7BE4" w:rsidRPr="00E941FB" w:rsidRDefault="002E7BE4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2E7BE4" w:rsidRPr="00E941FB" w:rsidRDefault="002E7BE4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2E7BE4" w:rsidRPr="00E941FB" w:rsidTr="003210DA">
        <w:trPr>
          <w:trHeight w:val="556"/>
        </w:trPr>
        <w:tc>
          <w:tcPr>
            <w:tcW w:w="4500" w:type="dxa"/>
          </w:tcPr>
          <w:p w:rsidR="002E7BE4" w:rsidRDefault="002E7BE4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2E7BE4" w:rsidRDefault="002E7BE4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2E7BE4" w:rsidRPr="00E941FB" w:rsidTr="003210DA">
        <w:trPr>
          <w:trHeight w:val="467"/>
        </w:trPr>
        <w:tc>
          <w:tcPr>
            <w:tcW w:w="4500" w:type="dxa"/>
          </w:tcPr>
          <w:p w:rsidR="002E7BE4" w:rsidRDefault="002E7BE4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2E7BE4" w:rsidRDefault="002E7BE4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2E7BE4" w:rsidRPr="00E941FB" w:rsidTr="003210DA">
        <w:trPr>
          <w:trHeight w:val="591"/>
        </w:trPr>
        <w:tc>
          <w:tcPr>
            <w:tcW w:w="4500" w:type="dxa"/>
          </w:tcPr>
          <w:p w:rsidR="002E7BE4" w:rsidRDefault="002E7BE4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2E7BE4" w:rsidRDefault="002E7BE4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2E7BE4" w:rsidRPr="00E941FB" w:rsidTr="003210DA">
        <w:trPr>
          <w:trHeight w:val="556"/>
        </w:trPr>
        <w:tc>
          <w:tcPr>
            <w:tcW w:w="4500" w:type="dxa"/>
          </w:tcPr>
          <w:p w:rsidR="002E7BE4" w:rsidRDefault="002E7BE4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2E7BE4" w:rsidRDefault="002E7BE4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2E7BE4" w:rsidRPr="00E941FB" w:rsidTr="003210DA">
        <w:trPr>
          <w:trHeight w:val="591"/>
        </w:trPr>
        <w:tc>
          <w:tcPr>
            <w:tcW w:w="4500" w:type="dxa"/>
          </w:tcPr>
          <w:p w:rsidR="002E7BE4" w:rsidRDefault="002E7BE4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2E7BE4" w:rsidRDefault="002E7BE4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2E7BE4" w:rsidRPr="00E941FB" w:rsidRDefault="002E7BE4" w:rsidP="002E7BE4">
      <w:pPr>
        <w:jc w:val="center"/>
        <w:rPr>
          <w:b/>
          <w:sz w:val="22"/>
          <w:szCs w:val="22"/>
        </w:rPr>
      </w:pPr>
    </w:p>
    <w:p w:rsidR="00D30DB9" w:rsidRDefault="00D30DB9" w:rsidP="002E7BE4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E7BE4"/>
    <w:rsid w:val="0001104E"/>
    <w:rsid w:val="002E7BE4"/>
    <w:rsid w:val="00477021"/>
    <w:rsid w:val="005463EB"/>
    <w:rsid w:val="007B1749"/>
    <w:rsid w:val="00D30DB9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7BE4"/>
    <w:pPr>
      <w:jc w:val="both"/>
    </w:pPr>
  </w:style>
  <w:style w:type="character" w:customStyle="1" w:styleId="BodyTextChar">
    <w:name w:val="Body Text Char"/>
    <w:basedOn w:val="DefaultParagraphFont"/>
    <w:link w:val="BodyText"/>
    <w:rsid w:val="002E7B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Dr. Alston</cp:lastModifiedBy>
  <cp:revision>2</cp:revision>
  <dcterms:created xsi:type="dcterms:W3CDTF">2010-06-06T20:16:00Z</dcterms:created>
  <dcterms:modified xsi:type="dcterms:W3CDTF">2010-06-06T20:29:00Z</dcterms:modified>
</cp:coreProperties>
</file>