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Catawba Valley Community College 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1A579F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(Agricultural Professional Service Track)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</w:p>
    <w:p w:rsidR="001A579F" w:rsidRPr="00E941FB" w:rsidRDefault="001A579F" w:rsidP="001A579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632339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1A579F" w:rsidRDefault="001A579F" w:rsidP="001A579F">
      <w:pPr>
        <w:jc w:val="both"/>
        <w:rPr>
          <w:b/>
          <w:sz w:val="22"/>
          <w:szCs w:val="22"/>
        </w:rPr>
      </w:pP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859"/>
        <w:gridCol w:w="4151"/>
        <w:gridCol w:w="1398"/>
      </w:tblGrid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r w:rsidRPr="00E941FB">
              <w:rPr>
                <w:sz w:val="22"/>
                <w:szCs w:val="22"/>
              </w:rPr>
              <w:t xml:space="preserve">HOR 168 (3) - Plant Propagation 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1A579F" w:rsidRPr="00167B76" w:rsidRDefault="001A579F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COMM 110 – Introduction to Communication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c>
          <w:tcPr>
            <w:tcW w:w="3140" w:type="dxa"/>
          </w:tcPr>
          <w:p w:rsidR="001A579F" w:rsidRPr="00E941FB" w:rsidRDefault="001A579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1A579F" w:rsidRDefault="001A579F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398" w:type="dxa"/>
          </w:tcPr>
          <w:p w:rsidR="001A579F" w:rsidRDefault="001A579F" w:rsidP="003210DA">
            <w:pPr>
              <w:jc w:val="center"/>
            </w:pPr>
            <w:r>
              <w:t>6</w:t>
            </w:r>
          </w:p>
        </w:tc>
      </w:tr>
    </w:tbl>
    <w:p w:rsidR="001A579F" w:rsidRPr="00E941FB" w:rsidRDefault="001A579F" w:rsidP="001A579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1A579F" w:rsidRPr="00E941FB" w:rsidRDefault="001A579F" w:rsidP="001A579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4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4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MATH 224 -  Introduction to Probability and Statistics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POLI 200 – American Government and Politics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>SOCI 100 -  Principles of Sociology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796945" w:rsidRDefault="001A579F" w:rsidP="003210DA">
            <w:pPr>
              <w:pStyle w:val="BodyText"/>
              <w:jc w:val="left"/>
            </w:pPr>
            <w:r w:rsidRPr="00796945">
              <w:rPr>
                <w:sz w:val="22"/>
                <w:szCs w:val="22"/>
              </w:rPr>
              <w:t xml:space="preserve">ENGL 331 – Writing for Science and Technology </w:t>
            </w:r>
          </w:p>
        </w:tc>
        <w:tc>
          <w:tcPr>
            <w:tcW w:w="5040" w:type="dxa"/>
          </w:tcPr>
          <w:p w:rsidR="001A579F" w:rsidRPr="00796945" w:rsidRDefault="001A579F" w:rsidP="003210DA">
            <w:pPr>
              <w:pStyle w:val="BodyText"/>
              <w:jc w:val="center"/>
            </w:pPr>
            <w:r w:rsidRPr="00796945">
              <w:rPr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1E7008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BIOE </w:t>
            </w:r>
            <w:r w:rsidRPr="001E7008">
              <w:rPr>
                <w:b/>
                <w:sz w:val="22"/>
                <w:szCs w:val="22"/>
              </w:rPr>
              <w:t xml:space="preserve">114 – Home and Farm Maintenance </w:t>
            </w:r>
          </w:p>
        </w:tc>
        <w:tc>
          <w:tcPr>
            <w:tcW w:w="5040" w:type="dxa"/>
          </w:tcPr>
          <w:p w:rsidR="001A579F" w:rsidRPr="001E7008" w:rsidRDefault="001A579F" w:rsidP="003210DA">
            <w:pPr>
              <w:pStyle w:val="BodyText"/>
              <w:jc w:val="center"/>
              <w:rPr>
                <w:b/>
              </w:rPr>
            </w:pPr>
            <w:r w:rsidRPr="001E7008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1A579F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</w:t>
            </w:r>
            <w:r>
              <w:rPr>
                <w:b/>
                <w:sz w:val="22"/>
                <w:szCs w:val="22"/>
              </w:rPr>
              <w:t>4</w:t>
            </w:r>
            <w:r w:rsidRPr="00E941FB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 xml:space="preserve">Internship in Extension, Government, or Agribusiness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520 – Special Problems in Agricultural Education and Extension </w:t>
            </w:r>
          </w:p>
        </w:tc>
        <w:tc>
          <w:tcPr>
            <w:tcW w:w="5040" w:type="dxa"/>
          </w:tcPr>
          <w:p w:rsidR="001A579F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1A579F" w:rsidRPr="00E941FB" w:rsidTr="003210DA">
        <w:trPr>
          <w:trHeight w:val="254"/>
        </w:trPr>
        <w:tc>
          <w:tcPr>
            <w:tcW w:w="4140" w:type="dxa"/>
          </w:tcPr>
          <w:p w:rsidR="001A579F" w:rsidRPr="00E941FB" w:rsidRDefault="001A579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608 – Agricultural Extension Organization and Methods </w:t>
            </w:r>
          </w:p>
        </w:tc>
        <w:tc>
          <w:tcPr>
            <w:tcW w:w="504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1A579F" w:rsidRPr="00E941FB" w:rsidRDefault="001A579F" w:rsidP="001A579F">
      <w:pPr>
        <w:jc w:val="both"/>
        <w:rPr>
          <w:b/>
          <w:sz w:val="22"/>
          <w:szCs w:val="22"/>
        </w:rPr>
      </w:pPr>
    </w:p>
    <w:p w:rsidR="001A579F" w:rsidRPr="00E941FB" w:rsidRDefault="001A579F" w:rsidP="001A57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1A579F" w:rsidRPr="00E941FB" w:rsidTr="003210DA">
        <w:trPr>
          <w:trHeight w:val="467"/>
        </w:trPr>
        <w:tc>
          <w:tcPr>
            <w:tcW w:w="4320" w:type="dxa"/>
          </w:tcPr>
          <w:p w:rsidR="001A579F" w:rsidRPr="00E941FB" w:rsidRDefault="001A579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1A579F" w:rsidRPr="00E941FB" w:rsidRDefault="001A579F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Pr="00E941FB" w:rsidRDefault="001A579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A579F" w:rsidRPr="00E941FB" w:rsidTr="003210DA">
        <w:trPr>
          <w:trHeight w:val="558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58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1A579F" w:rsidRPr="00E941FB" w:rsidTr="003210DA">
        <w:trPr>
          <w:trHeight w:val="525"/>
        </w:trPr>
        <w:tc>
          <w:tcPr>
            <w:tcW w:w="4320" w:type="dxa"/>
          </w:tcPr>
          <w:p w:rsidR="001A579F" w:rsidRDefault="001A579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1A579F" w:rsidRDefault="001A579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1A579F" w:rsidRPr="00E941FB" w:rsidRDefault="001A579F" w:rsidP="001A579F">
      <w:pPr>
        <w:jc w:val="center"/>
        <w:rPr>
          <w:b/>
          <w:sz w:val="22"/>
          <w:szCs w:val="22"/>
        </w:rPr>
      </w:pPr>
    </w:p>
    <w:p w:rsidR="00D30DB9" w:rsidRDefault="00D30DB9" w:rsidP="001A579F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579F"/>
    <w:rsid w:val="001A579F"/>
    <w:rsid w:val="005463EB"/>
    <w:rsid w:val="00632339"/>
    <w:rsid w:val="00772721"/>
    <w:rsid w:val="007B1749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579F"/>
    <w:pPr>
      <w:jc w:val="both"/>
    </w:pPr>
  </w:style>
  <w:style w:type="character" w:customStyle="1" w:styleId="BodyTextChar">
    <w:name w:val="Body Text Char"/>
    <w:basedOn w:val="DefaultParagraphFont"/>
    <w:link w:val="BodyText"/>
    <w:rsid w:val="001A57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2010-06-06T20:14:00Z</dcterms:created>
  <dcterms:modified xsi:type="dcterms:W3CDTF">2010-06-06T20:29:00Z</dcterms:modified>
</cp:coreProperties>
</file>